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A1A4" w14:textId="77777777" w:rsidR="00B953CB" w:rsidRPr="00996982" w:rsidRDefault="00B953CB" w:rsidP="00B953CB">
      <w:pPr>
        <w:tabs>
          <w:tab w:val="left" w:pos="540"/>
          <w:tab w:val="left" w:pos="810"/>
        </w:tabs>
        <w:spacing w:after="80"/>
        <w:ind w:right="14" w:firstLine="274"/>
        <w:jc w:val="both"/>
        <w:rPr>
          <w:rFonts w:ascii="Sylfaen" w:hAnsi="Sylfaen"/>
          <w:i/>
          <w:sz w:val="18"/>
          <w:szCs w:val="18"/>
          <w:lang w:val="hy-AM"/>
        </w:rPr>
      </w:pPr>
      <w:r w:rsidRPr="00996982">
        <w:rPr>
          <w:rFonts w:ascii="Sylfaen" w:hAnsi="Sylfaen"/>
          <w:i/>
          <w:sz w:val="18"/>
          <w:szCs w:val="18"/>
          <w:lang w:val="hy-AM"/>
        </w:rPr>
        <w:t>Հավելված N 3</w:t>
      </w:r>
    </w:p>
    <w:p w14:paraId="413FDC42" w14:textId="77777777" w:rsidR="00B953CB" w:rsidRPr="00996982" w:rsidRDefault="00B953CB" w:rsidP="00B953CB">
      <w:pPr>
        <w:tabs>
          <w:tab w:val="left" w:pos="540"/>
        </w:tabs>
        <w:ind w:left="6096" w:right="12" w:firstLine="425"/>
        <w:jc w:val="both"/>
        <w:rPr>
          <w:rFonts w:ascii="Sylfaen" w:hAnsi="Sylfaen"/>
          <w:i/>
          <w:sz w:val="16"/>
          <w:szCs w:val="16"/>
          <w:lang w:val="hy-AM"/>
        </w:rPr>
      </w:pPr>
      <w:r w:rsidRPr="00996982">
        <w:rPr>
          <w:rFonts w:ascii="Sylfaen" w:hAnsi="Sylfaen"/>
          <w:i/>
          <w:sz w:val="16"/>
          <w:szCs w:val="16"/>
          <w:lang w:val="hy-AM"/>
        </w:rPr>
        <w:t>Գիտական կենտրոնները ժամանակակից սարքավորումներով վերազինելու նպատակով</w:t>
      </w:r>
    </w:p>
    <w:p w14:paraId="49F194FC" w14:textId="77777777" w:rsidR="00B953CB" w:rsidRPr="00996982" w:rsidRDefault="00B953CB" w:rsidP="00B953CB">
      <w:pPr>
        <w:tabs>
          <w:tab w:val="left" w:pos="540"/>
        </w:tabs>
        <w:ind w:left="6096" w:right="12" w:firstLine="425"/>
        <w:jc w:val="both"/>
        <w:rPr>
          <w:rFonts w:ascii="Sylfaen" w:hAnsi="Sylfaen"/>
          <w:i/>
          <w:sz w:val="18"/>
          <w:szCs w:val="18"/>
          <w:lang w:val="hy-AM"/>
        </w:rPr>
      </w:pPr>
      <w:r w:rsidRPr="00996982">
        <w:rPr>
          <w:rFonts w:ascii="Sylfaen" w:hAnsi="Sylfaen"/>
          <w:i/>
          <w:sz w:val="16"/>
          <w:szCs w:val="16"/>
          <w:lang w:val="hy-AM"/>
        </w:rPr>
        <w:t xml:space="preserve">գիտական սարքերի/սարքավորումների գնման </w:t>
      </w:r>
      <w:r w:rsidRPr="00996982">
        <w:rPr>
          <w:rFonts w:ascii="Sylfaen" w:hAnsi="Sylfaen" w:cs="GHEAGrapalat"/>
          <w:i/>
          <w:sz w:val="16"/>
          <w:szCs w:val="16"/>
          <w:lang w:val="hy-AM" w:eastAsia="en-US"/>
        </w:rPr>
        <w:t>հայտերի ընտրության մրցույթի</w:t>
      </w:r>
      <w:r w:rsidRPr="00996982">
        <w:rPr>
          <w:rFonts w:ascii="Sylfaen" w:hAnsi="Sylfaen" w:cs="Sylfaen"/>
          <w:i/>
          <w:sz w:val="16"/>
          <w:szCs w:val="16"/>
          <w:lang w:val="hy-AM"/>
        </w:rPr>
        <w:t xml:space="preserve"> հրավերի</w:t>
      </w:r>
    </w:p>
    <w:p w14:paraId="53ED6C8D" w14:textId="77777777" w:rsidR="00B953CB" w:rsidRPr="00996982" w:rsidRDefault="00B953CB" w:rsidP="00B953CB">
      <w:pPr>
        <w:tabs>
          <w:tab w:val="left" w:pos="540"/>
        </w:tabs>
        <w:spacing w:after="80"/>
        <w:ind w:right="14" w:firstLine="274"/>
        <w:jc w:val="both"/>
        <w:rPr>
          <w:rFonts w:ascii="Sylfaen" w:hAnsi="Sylfaen" w:cs="GHEA Grapalat"/>
          <w:b/>
          <w:bCs/>
          <w:lang w:val="hy-AM"/>
        </w:rPr>
      </w:pPr>
    </w:p>
    <w:p w14:paraId="566A315E" w14:textId="77777777" w:rsidR="00B953CB" w:rsidRPr="00996982" w:rsidRDefault="00B953CB" w:rsidP="00B953CB">
      <w:pPr>
        <w:tabs>
          <w:tab w:val="left" w:pos="540"/>
        </w:tabs>
        <w:spacing w:after="80"/>
        <w:ind w:right="14" w:firstLine="274"/>
        <w:jc w:val="both"/>
        <w:rPr>
          <w:rFonts w:ascii="Sylfaen" w:hAnsi="Sylfaen"/>
          <w:b/>
          <w:lang w:val="hy-AM"/>
        </w:rPr>
      </w:pPr>
      <w:r w:rsidRPr="00996982">
        <w:rPr>
          <w:rFonts w:ascii="Sylfaen" w:hAnsi="Sylfaen" w:cs="GHEA Grapalat"/>
          <w:b/>
          <w:bCs/>
          <w:lang w:val="hy-AM"/>
        </w:rPr>
        <w:t>ԳՆԱՀԱՏՄԱՆ ԹԵՐԹԻԿ</w:t>
      </w:r>
    </w:p>
    <w:p w14:paraId="42F4BC50" w14:textId="77777777" w:rsidR="00B953CB" w:rsidRPr="00996982" w:rsidRDefault="00B953CB" w:rsidP="00B953CB">
      <w:pPr>
        <w:tabs>
          <w:tab w:val="left" w:pos="540"/>
        </w:tabs>
        <w:ind w:right="12" w:firstLine="270"/>
        <w:jc w:val="both"/>
        <w:rPr>
          <w:rFonts w:ascii="Sylfaen" w:hAnsi="Sylfaen" w:cs="GHEA Grapalat"/>
          <w:b/>
          <w:bCs/>
          <w:lang w:val="hy-AM"/>
        </w:rPr>
      </w:pPr>
      <w:r w:rsidRPr="00996982">
        <w:rPr>
          <w:rFonts w:ascii="Sylfaen" w:hAnsi="Sylfaen"/>
          <w:b/>
          <w:lang w:val="hy-AM"/>
        </w:rPr>
        <w:t xml:space="preserve">ԳԻՏԱԿԱՆ ԿԵՆՏՐՈՆՆԵՐԸ ԺԱՄԱՆԱԿԱԿԻՑ ՍԱՐՔԱՎՈՐՈՒՄՆԵՐՈՎ ՎԵՐԱԶԻՆԵԼՈՒ </w:t>
      </w:r>
      <w:r w:rsidRPr="00996982">
        <w:rPr>
          <w:rFonts w:ascii="Sylfaen" w:hAnsi="Sylfaen" w:cs="GHEAGrapalat"/>
          <w:b/>
          <w:lang w:val="hy-AM" w:eastAsia="en-US"/>
        </w:rPr>
        <w:t>ՆՊԱՏԱԿՈՎ</w:t>
      </w:r>
      <w:r w:rsidRPr="00996982">
        <w:rPr>
          <w:rFonts w:ascii="Sylfaen" w:hAnsi="Sylfaen"/>
          <w:b/>
          <w:lang w:val="hy-AM"/>
        </w:rPr>
        <w:t xml:space="preserve"> ԳԻՏԱԿԱՆ ՍԱՐՔԵՐԻ/ՍԱՐՔԱՎՈՐՈՒՄՆԵՐԻ ԳՆՄԱՆ ՄՐՑՈՒՅԹԻ </w:t>
      </w:r>
      <w:r w:rsidRPr="00996982">
        <w:rPr>
          <w:rFonts w:ascii="Sylfaen" w:hAnsi="Sylfaen" w:cs="GHEA Grapalat"/>
          <w:b/>
          <w:bCs/>
          <w:lang w:val="hy-AM"/>
        </w:rPr>
        <w:t>ՀԱՅՏԻ</w:t>
      </w:r>
    </w:p>
    <w:p w14:paraId="41E928BF" w14:textId="77777777" w:rsidR="00B953CB" w:rsidRPr="00996982" w:rsidRDefault="00B953CB" w:rsidP="00B953CB">
      <w:pPr>
        <w:tabs>
          <w:tab w:val="left" w:pos="540"/>
        </w:tabs>
        <w:spacing w:before="120" w:after="120"/>
        <w:ind w:right="14" w:firstLine="274"/>
        <w:jc w:val="both"/>
        <w:rPr>
          <w:rFonts w:ascii="Sylfaen" w:hAnsi="Sylfaen" w:cs="GHEA Grapalat"/>
        </w:rPr>
      </w:pPr>
      <w:r w:rsidRPr="00996982">
        <w:rPr>
          <w:rFonts w:ascii="Sylfaen" w:hAnsi="Sylfaen" w:cs="GHEA Grapalat"/>
        </w:rPr>
        <w:t>Հայտի ծածկագիր _____________________</w:t>
      </w:r>
    </w:p>
    <w:p w14:paraId="28CCFF81" w14:textId="77777777" w:rsidR="00B953CB" w:rsidRPr="00996982" w:rsidRDefault="00B953CB" w:rsidP="00B953CB">
      <w:pPr>
        <w:tabs>
          <w:tab w:val="left" w:pos="540"/>
        </w:tabs>
        <w:ind w:right="14" w:firstLine="274"/>
        <w:jc w:val="both"/>
        <w:rPr>
          <w:rFonts w:ascii="Sylfaen" w:hAnsi="Sylfaen" w:cs="GHEA Grapalat"/>
        </w:rPr>
      </w:pPr>
    </w:p>
    <w:tbl>
      <w:tblPr>
        <w:tblW w:w="10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5834"/>
        <w:gridCol w:w="1134"/>
        <w:gridCol w:w="937"/>
      </w:tblGrid>
      <w:tr w:rsidR="00B953CB" w:rsidRPr="00996982" w14:paraId="06FD4B91" w14:textId="77777777" w:rsidTr="008B3EB9">
        <w:trPr>
          <w:trHeight w:val="453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B72C2B7" w14:textId="77777777" w:rsidR="00B953CB" w:rsidRPr="00996982" w:rsidRDefault="00B953CB" w:rsidP="008B3EB9">
            <w:pPr>
              <w:tabs>
                <w:tab w:val="left" w:pos="540"/>
              </w:tabs>
              <w:ind w:right="12" w:hanging="3"/>
              <w:jc w:val="both"/>
              <w:rPr>
                <w:rFonts w:ascii="Sylfaen" w:hAnsi="Sylfaen"/>
                <w:b/>
              </w:rPr>
            </w:pPr>
            <w:r w:rsidRPr="00996982">
              <w:rPr>
                <w:rFonts w:ascii="Sylfaen" w:hAnsi="Sylfaen"/>
                <w:b/>
              </w:rPr>
              <w:t>Չափանիշի անվանում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5CA4D1ED" w14:textId="77777777" w:rsidR="00B953CB" w:rsidRPr="00996982" w:rsidRDefault="00B953CB" w:rsidP="008B3EB9">
            <w:pPr>
              <w:tabs>
                <w:tab w:val="left" w:pos="540"/>
              </w:tabs>
              <w:ind w:right="12"/>
              <w:jc w:val="both"/>
              <w:rPr>
                <w:rFonts w:ascii="Sylfaen" w:hAnsi="Sylfaen"/>
                <w:b/>
              </w:rPr>
            </w:pPr>
            <w:r w:rsidRPr="00996982">
              <w:rPr>
                <w:rFonts w:ascii="Sylfaen" w:hAnsi="Sylfaen"/>
                <w:b/>
              </w:rPr>
              <w:t>Չափանիշի նկարագրություն</w:t>
            </w:r>
            <w:r w:rsidRPr="00996982">
              <w:rPr>
                <w:rStyle w:val="a3"/>
                <w:rFonts w:ascii="Sylfaen" w:hAnsi="Sylfaen"/>
                <w:b/>
              </w:rPr>
              <w:footnoteReference w:id="1"/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3A165D12" w14:textId="77777777" w:rsidR="00B953CB" w:rsidRPr="00996982" w:rsidRDefault="00B953CB" w:rsidP="008B3EB9">
            <w:pPr>
              <w:tabs>
                <w:tab w:val="left" w:pos="540"/>
              </w:tabs>
              <w:ind w:right="12" w:hanging="4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  <w:b/>
              </w:rPr>
              <w:t>Գնահատական</w:t>
            </w:r>
          </w:p>
        </w:tc>
      </w:tr>
      <w:tr w:rsidR="00B953CB" w:rsidRPr="00996982" w14:paraId="52D2D48D" w14:textId="77777777" w:rsidTr="008B3EB9">
        <w:trPr>
          <w:trHeight w:val="671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E48ACD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</w:rPr>
            </w:pPr>
            <w:r w:rsidRPr="00996982">
              <w:rPr>
                <w:rFonts w:ascii="Sylfaen" w:hAnsi="Sylfaen"/>
                <w:b/>
                <w:lang w:val="hy-AM"/>
              </w:rPr>
              <w:t>1</w:t>
            </w:r>
            <w:r w:rsidRPr="00996982">
              <w:rPr>
                <w:rFonts w:ascii="Sylfaen" w:hAnsi="Sylfaen"/>
                <w:b/>
              </w:rPr>
              <w:t>.</w:t>
            </w:r>
            <w:r w:rsidRPr="00996982">
              <w:rPr>
                <w:rFonts w:ascii="Sylfaen" w:hAnsi="Sylfaen"/>
                <w:b/>
                <w:lang w:val="hy-AM"/>
              </w:rPr>
              <w:t xml:space="preserve"> </w:t>
            </w:r>
            <w:r w:rsidRPr="00996982">
              <w:rPr>
                <w:rFonts w:ascii="Sylfaen" w:hAnsi="Sylfaen"/>
                <w:b/>
              </w:rPr>
              <w:t>Ա</w:t>
            </w:r>
            <w:r w:rsidRPr="00996982">
              <w:rPr>
                <w:rFonts w:ascii="Sylfaen" w:hAnsi="Sylfaen"/>
                <w:b/>
                <w:lang w:val="hy-AM"/>
              </w:rPr>
              <w:t>նհրաժեշտ</w:t>
            </w:r>
            <w:r w:rsidRPr="00996982">
              <w:rPr>
                <w:rFonts w:ascii="Sylfaen" w:hAnsi="Sylfaen"/>
                <w:b/>
              </w:rPr>
              <w:t>ություն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51C035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</w:rPr>
            </w:pPr>
            <w:r w:rsidRPr="00996982">
              <w:rPr>
                <w:rFonts w:ascii="Sylfaen" w:hAnsi="Sylfaen" w:cs="Arial"/>
                <w:b/>
                <w:lang w:val="hy-AM"/>
              </w:rPr>
              <w:t>Գիտական սարքի/սարքավորման անհրաժեշտության</w:t>
            </w:r>
            <w:r w:rsidRPr="00996982">
              <w:rPr>
                <w:rFonts w:ascii="Sylfaen" w:hAnsi="Sylfaen" w:cs="Arial"/>
                <w:b/>
                <w:lang w:val="en-US"/>
              </w:rPr>
              <w:t xml:space="preserve"> </w:t>
            </w:r>
            <w:r w:rsidRPr="00996982">
              <w:rPr>
                <w:rFonts w:ascii="Sylfaen" w:hAnsi="Sylfaen" w:cs="Arial"/>
                <w:b/>
                <w:lang w:val="hy-AM"/>
              </w:rPr>
              <w:t>հիմնավորում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EB9A3EF" w14:textId="77777777" w:rsidR="00B953CB" w:rsidRPr="00996982" w:rsidRDefault="00B953CB" w:rsidP="008B3EB9">
            <w:pPr>
              <w:tabs>
                <w:tab w:val="left" w:pos="540"/>
              </w:tabs>
              <w:ind w:right="12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280CE8A" w14:textId="77777777" w:rsidTr="008B3EB9">
        <w:trPr>
          <w:trHeight w:val="7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FF0F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  <w:r w:rsidRPr="00996982">
              <w:rPr>
                <w:rFonts w:ascii="Sylfaen" w:hAnsi="Sylfaen"/>
              </w:rPr>
              <w:t>գ</w:t>
            </w:r>
            <w:r w:rsidRPr="00996982">
              <w:rPr>
                <w:rFonts w:ascii="Sylfaen" w:hAnsi="Sylfaen"/>
                <w:lang w:val="hy-AM"/>
              </w:rPr>
              <w:t>երազանց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DA7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 w:cs="Arial"/>
                <w:lang w:val="hy-AM"/>
              </w:rPr>
              <w:t>անհրաժեշտությունը</w:t>
            </w:r>
            <w:r w:rsidRPr="00996982">
              <w:rPr>
                <w:rFonts w:ascii="Sylfaen" w:hAnsi="Sylfaen" w:cs="Arial"/>
                <w:lang w:val="en-US"/>
              </w:rPr>
              <w:t xml:space="preserve"> </w:t>
            </w:r>
            <w:r w:rsidRPr="00996982">
              <w:rPr>
                <w:rFonts w:ascii="Sylfaen" w:hAnsi="Sylfaen" w:cs="Arial"/>
                <w:lang w:val="hy-AM"/>
              </w:rPr>
              <w:t>լիարժեք հիմնավորված է</w:t>
            </w:r>
            <w:r w:rsidRPr="00996982">
              <w:rPr>
                <w:rFonts w:ascii="Sylfaen" w:hAnsi="Sylfaen" w:cs="Arial"/>
              </w:rPr>
              <w:t xml:space="preserve">, </w:t>
            </w:r>
            <w:r w:rsidRPr="00996982">
              <w:rPr>
                <w:rFonts w:ascii="Sylfaen" w:hAnsi="Sylfaen" w:cs="Arial"/>
                <w:lang w:val="hy-AM"/>
              </w:rPr>
              <w:t>թերություններն աննշան 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A09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5.0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76A8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E4BB955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0773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9F8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8F8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4.5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2DCC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38633B79" w14:textId="77777777" w:rsidTr="008B3EB9">
        <w:trPr>
          <w:trHeight w:val="7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E3FF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շ</w:t>
            </w:r>
            <w:r w:rsidRPr="00996982">
              <w:rPr>
                <w:rFonts w:ascii="Sylfaen" w:hAnsi="Sylfaen"/>
                <w:lang w:val="hy-AM"/>
              </w:rPr>
              <w:t>ատ լավ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799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 w:cs="Arial"/>
                <w:lang w:val="hy-AM"/>
              </w:rPr>
              <w:t>անհրաժեշտությունը հիմնավորված է լավ, որոշակի վերապահումներով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A5CE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4.0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77E3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EDAD78D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5C0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9F4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A869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3.5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F9A3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3755EF5F" w14:textId="77777777" w:rsidTr="008B3EB9">
        <w:trPr>
          <w:trHeight w:val="7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277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լ</w:t>
            </w:r>
            <w:r w:rsidRPr="00996982">
              <w:rPr>
                <w:rFonts w:ascii="Sylfaen" w:hAnsi="Sylfaen"/>
                <w:lang w:val="hy-AM"/>
              </w:rPr>
              <w:t>ավ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2177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 w:cs="Arial"/>
                <w:lang w:val="hy-AM"/>
              </w:rPr>
              <w:t xml:space="preserve">անհրաժեշտությունը </w:t>
            </w:r>
            <w:r w:rsidRPr="00996982">
              <w:rPr>
                <w:rFonts w:ascii="Sylfaen" w:hAnsi="Sylfaen" w:cs="GHEA Grapalat"/>
                <w:iCs/>
                <w:lang w:val="hy-AM"/>
              </w:rPr>
              <w:t xml:space="preserve">ընդհանուր առմամբ </w:t>
            </w:r>
            <w:r w:rsidRPr="00996982">
              <w:rPr>
                <w:rFonts w:ascii="Sylfaen" w:hAnsi="Sylfaen" w:cs="Arial"/>
                <w:lang w:val="hy-AM"/>
              </w:rPr>
              <w:t>հիմնավորված է, կան որոշակի անհամապատասխանություններ, որոնք շտկելի 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A61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3.0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D8F4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6C622F10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CDB1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ECBF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9F4F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93D5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1F5F34B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46D1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A54B0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C06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E86F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1BBFCC0B" w14:textId="77777777" w:rsidTr="008B3EB9">
        <w:trPr>
          <w:trHeight w:val="7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35F9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en-US"/>
              </w:rPr>
            </w:pPr>
            <w:r w:rsidRPr="00996982">
              <w:rPr>
                <w:rFonts w:ascii="Sylfaen" w:hAnsi="Sylfaen"/>
              </w:rPr>
              <w:t>մ</w:t>
            </w:r>
            <w:r w:rsidRPr="00996982">
              <w:rPr>
                <w:rFonts w:ascii="Sylfaen" w:hAnsi="Sylfaen"/>
                <w:lang w:val="hy-AM"/>
              </w:rPr>
              <w:t>իջին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C11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 w:cs="Arial"/>
                <w:lang w:val="hy-AM"/>
              </w:rPr>
              <w:t>անհրաժեշտությունը ներկայացված է մակերեսորեն և խիստ անորոշ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9EFF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8616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13BE4F01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718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1B7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931A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7438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39667678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97D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72C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AA9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19A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6BBCDA47" w14:textId="77777777" w:rsidTr="008B3EB9">
        <w:trPr>
          <w:trHeight w:val="70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A77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վ</w:t>
            </w:r>
            <w:r w:rsidRPr="00996982">
              <w:rPr>
                <w:rFonts w:ascii="Sylfaen" w:hAnsi="Sylfaen"/>
                <w:lang w:val="hy-AM"/>
              </w:rPr>
              <w:t>ատ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38FB0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 w:cs="Arial"/>
                <w:lang w:val="hy-AM"/>
              </w:rPr>
              <w:t>անհրաժեշտությ</w:t>
            </w:r>
            <w:r w:rsidRPr="00996982">
              <w:rPr>
                <w:rFonts w:ascii="Sylfaen" w:hAnsi="Sylfaen" w:cs="Arial"/>
              </w:rPr>
              <w:t>ա</w:t>
            </w:r>
            <w:r w:rsidRPr="00996982">
              <w:rPr>
                <w:rFonts w:ascii="Sylfaen" w:hAnsi="Sylfaen" w:cs="Arial"/>
                <w:lang w:val="hy-AM"/>
              </w:rPr>
              <w:t xml:space="preserve">ն </w:t>
            </w:r>
            <w:r w:rsidRPr="00996982">
              <w:rPr>
                <w:rFonts w:ascii="Sylfaen" w:hAnsi="Sylfaen" w:cs="Arial"/>
              </w:rPr>
              <w:t xml:space="preserve">հիմնավորումը </w:t>
            </w:r>
            <w:r w:rsidRPr="00996982">
              <w:rPr>
                <w:rFonts w:ascii="Sylfaen" w:hAnsi="Sylfaen" w:cs="Arial"/>
                <w:lang w:val="hy-AM"/>
              </w:rPr>
              <w:t xml:space="preserve">բացակայում է կամ </w:t>
            </w:r>
            <w:r w:rsidRPr="00996982">
              <w:rPr>
                <w:rFonts w:ascii="Sylfaen" w:hAnsi="Sylfaen" w:cs="GHEA Grapalat"/>
                <w:iCs/>
              </w:rPr>
              <w:t>այն չի կարող որոշվել տեղեկության բացակայության պատճառով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C338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5453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3F0ED28E" w14:textId="77777777" w:rsidTr="008B3EB9">
        <w:trPr>
          <w:trHeight w:val="70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EC5B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Մեկնաբանություն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A58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7D5C272" w14:textId="77777777" w:rsidTr="008B3EB9">
        <w:trPr>
          <w:trHeight w:val="1148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6B0795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</w:rPr>
            </w:pPr>
            <w:r w:rsidRPr="00996982">
              <w:rPr>
                <w:rFonts w:ascii="Sylfaen" w:hAnsi="Sylfaen"/>
                <w:b/>
                <w:lang w:val="en-US"/>
              </w:rPr>
              <w:t>2</w:t>
            </w:r>
            <w:r w:rsidRPr="00996982">
              <w:rPr>
                <w:rFonts w:ascii="Sylfaen" w:hAnsi="Sylfaen"/>
                <w:b/>
              </w:rPr>
              <w:t>.</w:t>
            </w:r>
            <w:r w:rsidRPr="00996982">
              <w:rPr>
                <w:rFonts w:ascii="Sylfaen" w:hAnsi="Sylfaen"/>
                <w:b/>
                <w:lang w:val="hy-AM"/>
              </w:rPr>
              <w:t xml:space="preserve"> </w:t>
            </w:r>
            <w:r w:rsidRPr="00996982">
              <w:rPr>
                <w:rFonts w:ascii="Sylfaen" w:eastAsia="GHEA Grapalat" w:hAnsi="Sylfaen" w:cs="GHEA Grapalat"/>
                <w:b/>
                <w:lang w:val="en-US"/>
              </w:rPr>
              <w:t>Մ</w:t>
            </w:r>
            <w:r w:rsidRPr="00996982">
              <w:rPr>
                <w:rFonts w:ascii="Sylfaen" w:eastAsia="GHEA Grapalat" w:hAnsi="Sylfaen" w:cs="GHEA Grapalat"/>
                <w:b/>
                <w:lang w:val="hy-AM"/>
              </w:rPr>
              <w:t>ոդելի ընտրությ</w:t>
            </w:r>
            <w:r w:rsidRPr="00996982">
              <w:rPr>
                <w:rFonts w:ascii="Sylfaen" w:eastAsia="GHEA Grapalat" w:hAnsi="Sylfaen" w:cs="GHEA Grapalat"/>
                <w:b/>
                <w:lang w:val="en-US"/>
              </w:rPr>
              <w:t>ու</w:t>
            </w:r>
            <w:r w:rsidRPr="00996982">
              <w:rPr>
                <w:rFonts w:ascii="Sylfaen" w:eastAsia="GHEA Grapalat" w:hAnsi="Sylfaen" w:cs="GHEA Grapalat"/>
                <w:b/>
                <w:lang w:val="hy-AM"/>
              </w:rPr>
              <w:t>ն</w:t>
            </w:r>
            <w:r w:rsidRPr="00996982">
              <w:rPr>
                <w:rFonts w:ascii="Sylfaen" w:eastAsia="GHEA Grapalat" w:hAnsi="Sylfaen" w:cs="GHEA Grapalat"/>
                <w:b/>
                <w:lang w:val="en-US"/>
              </w:rPr>
              <w:t>,</w:t>
            </w:r>
            <w:r w:rsidRPr="00996982">
              <w:rPr>
                <w:rFonts w:ascii="Sylfaen" w:eastAsia="GHEA Grapalat" w:hAnsi="Sylfaen" w:cs="GHEA Grapalat"/>
                <w:b/>
                <w:lang w:val="hy-AM"/>
              </w:rPr>
              <w:t xml:space="preserve"> անալոգների հետ համեմատություն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B2CAE3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  <w:lang w:val="en-US"/>
              </w:rPr>
            </w:pPr>
            <w:r w:rsidRPr="00996982">
              <w:rPr>
                <w:rFonts w:ascii="Sylfaen" w:hAnsi="Sylfaen" w:cs="Arial"/>
                <w:b/>
                <w:lang w:val="hy-AM"/>
              </w:rPr>
              <w:t xml:space="preserve">Գիտական սարքի/սարքավորման </w:t>
            </w:r>
            <w:r w:rsidRPr="00996982">
              <w:rPr>
                <w:rFonts w:ascii="Sylfaen" w:hAnsi="Sylfaen" w:cs="Arial"/>
                <w:b/>
                <w:shd w:val="clear" w:color="auto" w:fill="EDEDED" w:themeFill="accent3" w:themeFillTint="33"/>
                <w:lang w:val="en-US"/>
              </w:rPr>
              <w:t xml:space="preserve">մոդելի ընտրության </w:t>
            </w:r>
            <w:r w:rsidRPr="00996982">
              <w:rPr>
                <w:rFonts w:ascii="Sylfaen" w:hAnsi="Sylfaen" w:cs="Arial"/>
                <w:b/>
                <w:lang w:val="hy-AM"/>
              </w:rPr>
              <w:t>անհրաժեշտ</w:t>
            </w:r>
            <w:r w:rsidRPr="00996982">
              <w:rPr>
                <w:rFonts w:ascii="Sylfaen" w:hAnsi="Sylfaen" w:cs="Arial"/>
                <w:b/>
                <w:lang w:val="en-US"/>
              </w:rPr>
              <w:t xml:space="preserve">ության, </w:t>
            </w:r>
            <w:r w:rsidRPr="00996982">
              <w:rPr>
                <w:rFonts w:ascii="Sylfaen" w:eastAsia="GHEA Grapalat" w:hAnsi="Sylfaen" w:cs="GHEA Grapalat"/>
                <w:b/>
                <w:lang w:val="hy-AM"/>
              </w:rPr>
              <w:t>անալոգ</w:t>
            </w:r>
            <w:r w:rsidRPr="00996982">
              <w:rPr>
                <w:rFonts w:ascii="Sylfaen" w:hAnsi="Sylfaen" w:cs="Arial"/>
                <w:b/>
                <w:lang w:val="en-US"/>
              </w:rPr>
              <w:t>ների հետ համեմատության հիմնավորում</w:t>
            </w:r>
          </w:p>
        </w:tc>
        <w:tc>
          <w:tcPr>
            <w:tcW w:w="20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C244E1E" w14:textId="77777777" w:rsidR="00B953CB" w:rsidRPr="00996982" w:rsidRDefault="00B953CB" w:rsidP="008B3EB9">
            <w:pPr>
              <w:tabs>
                <w:tab w:val="left" w:pos="540"/>
              </w:tabs>
              <w:ind w:right="12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6D4C4E4" w14:textId="77777777" w:rsidTr="008B3EB9">
        <w:trPr>
          <w:trHeight w:val="41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587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  <w:r w:rsidRPr="00996982">
              <w:rPr>
                <w:rFonts w:ascii="Sylfaen" w:hAnsi="Sylfaen"/>
              </w:rPr>
              <w:t>գ</w:t>
            </w:r>
            <w:r w:rsidRPr="00996982">
              <w:rPr>
                <w:rFonts w:ascii="Sylfaen" w:hAnsi="Sylfaen"/>
                <w:lang w:val="hy-AM"/>
              </w:rPr>
              <w:t>երազանց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D14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 xml:space="preserve">մոդելի ընտրության </w:t>
            </w:r>
            <w:r w:rsidRPr="00996982">
              <w:rPr>
                <w:rFonts w:ascii="Sylfaen" w:hAnsi="Sylfaen" w:cs="Arial"/>
                <w:lang w:val="hy-AM"/>
              </w:rPr>
              <w:t>անհրաժեշտությունը</w:t>
            </w:r>
            <w:r w:rsidRPr="00996982">
              <w:rPr>
                <w:rFonts w:ascii="Sylfaen" w:hAnsi="Sylfaen" w:cs="Arial"/>
                <w:lang w:val="en-US"/>
              </w:rPr>
              <w:t xml:space="preserve">, </w:t>
            </w:r>
            <w:r w:rsidRPr="00996982">
              <w:rPr>
                <w:rFonts w:ascii="Sylfaen" w:eastAsia="GHEA Grapalat" w:hAnsi="Sylfaen" w:cs="GHEA Grapalat"/>
                <w:lang w:val="hy-AM"/>
              </w:rPr>
              <w:t>անալոգ</w:t>
            </w:r>
            <w:r w:rsidRPr="00996982">
              <w:rPr>
                <w:rFonts w:ascii="Sylfaen" w:hAnsi="Sylfaen"/>
              </w:rPr>
              <w:t>ների հետ համեմատությունը</w:t>
            </w:r>
            <w:r w:rsidRPr="00996982">
              <w:rPr>
                <w:rFonts w:ascii="Sylfaen" w:hAnsi="Sylfaen" w:cs="Arial"/>
                <w:lang w:val="hy-AM"/>
              </w:rPr>
              <w:t xml:space="preserve"> լիարժեք հիմնավորված </w:t>
            </w:r>
            <w:r w:rsidRPr="00996982">
              <w:rPr>
                <w:rFonts w:ascii="Sylfaen" w:hAnsi="Sylfaen" w:cs="Arial"/>
                <w:lang w:val="en-US"/>
              </w:rPr>
              <w:t>են</w:t>
            </w:r>
            <w:r w:rsidRPr="00996982">
              <w:rPr>
                <w:rFonts w:ascii="Sylfaen" w:hAnsi="Sylfaen" w:cs="Arial"/>
              </w:rPr>
              <w:t xml:space="preserve">, </w:t>
            </w:r>
            <w:r w:rsidRPr="00996982">
              <w:rPr>
                <w:rFonts w:ascii="Sylfaen" w:hAnsi="Sylfaen" w:cs="Arial"/>
                <w:lang w:val="hy-AM"/>
              </w:rPr>
              <w:t>թերություններն աննշան 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868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5.0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A432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1B7BCEE4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378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9C2B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8E1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4.5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3869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14287946" w14:textId="77777777" w:rsidTr="008B3EB9">
        <w:trPr>
          <w:trHeight w:val="401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C3E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շ</w:t>
            </w:r>
            <w:r w:rsidRPr="00996982">
              <w:rPr>
                <w:rFonts w:ascii="Sylfaen" w:hAnsi="Sylfaen"/>
                <w:lang w:val="hy-AM"/>
              </w:rPr>
              <w:t>ատ լավ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E21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  <w:lang w:val="hy-AM"/>
              </w:rPr>
              <w:t xml:space="preserve">մոդելի ընտրության </w:t>
            </w:r>
            <w:r w:rsidRPr="00996982">
              <w:rPr>
                <w:rFonts w:ascii="Sylfaen" w:hAnsi="Sylfaen" w:cs="Arial"/>
                <w:lang w:val="hy-AM"/>
              </w:rPr>
              <w:t xml:space="preserve">անհրաժեշտությունը, </w:t>
            </w:r>
            <w:r w:rsidRPr="00996982">
              <w:rPr>
                <w:rFonts w:ascii="Sylfaen" w:eastAsia="GHEA Grapalat" w:hAnsi="Sylfaen" w:cs="GHEA Grapalat"/>
                <w:lang w:val="hy-AM"/>
              </w:rPr>
              <w:t>անալոգ</w:t>
            </w:r>
            <w:r w:rsidRPr="00996982">
              <w:rPr>
                <w:rFonts w:ascii="Sylfaen" w:hAnsi="Sylfaen"/>
                <w:lang w:val="hy-AM"/>
              </w:rPr>
              <w:t>ների հետ համեմատությունը</w:t>
            </w:r>
            <w:r w:rsidRPr="00996982">
              <w:rPr>
                <w:rFonts w:ascii="Sylfaen" w:hAnsi="Sylfaen" w:cs="Arial"/>
                <w:lang w:val="hy-AM"/>
              </w:rPr>
              <w:t xml:space="preserve"> հիմնավորված են լավ, որոշակի վերապահումներով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35BF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4.0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B79A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1B7E7C66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1C3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537A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3C3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3.5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AED8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E353A8D" w14:textId="77777777" w:rsidTr="008B3EB9">
        <w:trPr>
          <w:trHeight w:val="383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7060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լ</w:t>
            </w:r>
            <w:r w:rsidRPr="00996982">
              <w:rPr>
                <w:rFonts w:ascii="Sylfaen" w:hAnsi="Sylfaen"/>
                <w:lang w:val="hy-AM"/>
              </w:rPr>
              <w:t>ավ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3F5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  <w:lang w:val="hy-AM"/>
              </w:rPr>
              <w:t xml:space="preserve">մոդելի ընտրության </w:t>
            </w:r>
            <w:r w:rsidRPr="00996982">
              <w:rPr>
                <w:rFonts w:ascii="Sylfaen" w:hAnsi="Sylfaen" w:cs="Arial"/>
                <w:lang w:val="hy-AM"/>
              </w:rPr>
              <w:t xml:space="preserve">անհրաժեշտությունը, </w:t>
            </w:r>
            <w:r w:rsidRPr="00996982">
              <w:rPr>
                <w:rFonts w:ascii="Sylfaen" w:eastAsia="GHEA Grapalat" w:hAnsi="Sylfaen" w:cs="GHEA Grapalat"/>
                <w:lang w:val="hy-AM"/>
              </w:rPr>
              <w:t>անալոգ</w:t>
            </w:r>
            <w:r w:rsidRPr="00996982">
              <w:rPr>
                <w:rFonts w:ascii="Sylfaen" w:hAnsi="Sylfaen"/>
                <w:lang w:val="hy-AM"/>
              </w:rPr>
              <w:t>ների հետ համեմատությունն</w:t>
            </w:r>
            <w:r w:rsidRPr="00996982">
              <w:rPr>
                <w:rFonts w:ascii="Sylfaen" w:hAnsi="Sylfaen" w:cs="GHEA Grapalat"/>
                <w:iCs/>
                <w:lang w:val="hy-AM"/>
              </w:rPr>
              <w:t xml:space="preserve"> ընդհանուր առմամբ </w:t>
            </w:r>
            <w:r w:rsidRPr="00996982">
              <w:rPr>
                <w:rFonts w:ascii="Sylfaen" w:hAnsi="Sylfaen" w:cs="Arial"/>
                <w:lang w:val="hy-AM"/>
              </w:rPr>
              <w:t>հիմնավորված են, կան որոշակի անհամապատասխանություններ, որոնք շտկելի 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014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3.0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4F91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67D0E364" w14:textId="77777777" w:rsidTr="008B3EB9">
        <w:trPr>
          <w:trHeight w:val="365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1B00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986F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8E1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42A1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680CC5EA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696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EB8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D36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71E2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BCEA9E7" w14:textId="77777777" w:rsidTr="008B3EB9">
        <w:trPr>
          <w:trHeight w:val="7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1818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en-US"/>
              </w:rPr>
            </w:pPr>
            <w:r w:rsidRPr="00996982">
              <w:rPr>
                <w:rFonts w:ascii="Sylfaen" w:hAnsi="Sylfaen"/>
              </w:rPr>
              <w:t>մ</w:t>
            </w:r>
            <w:r w:rsidRPr="00996982">
              <w:rPr>
                <w:rFonts w:ascii="Sylfaen" w:hAnsi="Sylfaen"/>
                <w:lang w:val="hy-AM"/>
              </w:rPr>
              <w:t>իջին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7BA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 xml:space="preserve">մոդելի ընտրության </w:t>
            </w:r>
            <w:r w:rsidRPr="00996982">
              <w:rPr>
                <w:rFonts w:ascii="Sylfaen" w:hAnsi="Sylfaen" w:cs="Arial"/>
                <w:lang w:val="hy-AM"/>
              </w:rPr>
              <w:t>անհրաժեշտությունը</w:t>
            </w:r>
            <w:r w:rsidRPr="00996982">
              <w:rPr>
                <w:rFonts w:ascii="Sylfaen" w:hAnsi="Sylfaen" w:cs="Arial"/>
                <w:lang w:val="en-US"/>
              </w:rPr>
              <w:t xml:space="preserve">, </w:t>
            </w:r>
            <w:r w:rsidRPr="00996982">
              <w:rPr>
                <w:rFonts w:ascii="Sylfaen" w:eastAsia="GHEA Grapalat" w:hAnsi="Sylfaen" w:cs="GHEA Grapalat"/>
                <w:lang w:val="hy-AM"/>
              </w:rPr>
              <w:t>անալոգ</w:t>
            </w:r>
            <w:r w:rsidRPr="00996982">
              <w:rPr>
                <w:rFonts w:ascii="Sylfaen" w:hAnsi="Sylfaen"/>
              </w:rPr>
              <w:t>ների հետ համեմատությունը</w:t>
            </w:r>
            <w:r w:rsidRPr="00996982">
              <w:rPr>
                <w:rFonts w:ascii="Sylfaen" w:hAnsi="Sylfaen" w:cs="Arial"/>
                <w:lang w:val="hy-AM"/>
              </w:rPr>
              <w:t xml:space="preserve"> ներկայացված </w:t>
            </w:r>
            <w:r w:rsidRPr="00996982">
              <w:rPr>
                <w:rFonts w:ascii="Sylfaen" w:hAnsi="Sylfaen" w:cs="Arial"/>
                <w:lang w:val="en-US"/>
              </w:rPr>
              <w:t>են</w:t>
            </w:r>
            <w:r w:rsidRPr="00996982">
              <w:rPr>
                <w:rFonts w:ascii="Sylfaen" w:hAnsi="Sylfaen" w:cs="Arial"/>
                <w:lang w:val="hy-AM"/>
              </w:rPr>
              <w:t xml:space="preserve"> մակերեսորեն և խիստ անորոշ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6EF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8FE40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C8459C3" w14:textId="77777777" w:rsidTr="008B3EB9">
        <w:trPr>
          <w:trHeight w:val="248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D5C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7C2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A35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F888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F94E70F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7E4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68D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8557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CF50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2DDE535F" w14:textId="77777777" w:rsidTr="008B3EB9">
        <w:trPr>
          <w:trHeight w:val="70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110B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վ</w:t>
            </w:r>
            <w:r w:rsidRPr="00996982">
              <w:rPr>
                <w:rFonts w:ascii="Sylfaen" w:hAnsi="Sylfaen"/>
                <w:lang w:val="hy-AM"/>
              </w:rPr>
              <w:t>ատ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871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 xml:space="preserve">մոդելի ընտրության </w:t>
            </w:r>
            <w:r w:rsidRPr="00996982">
              <w:rPr>
                <w:rFonts w:ascii="Sylfaen" w:hAnsi="Sylfaen" w:cs="Arial"/>
                <w:lang w:val="hy-AM"/>
              </w:rPr>
              <w:t>անհրաժեշտությ</w:t>
            </w:r>
            <w:r w:rsidRPr="00996982">
              <w:rPr>
                <w:rFonts w:ascii="Sylfaen" w:hAnsi="Sylfaen" w:cs="Arial"/>
                <w:lang w:val="en-US"/>
              </w:rPr>
              <w:t>ա</w:t>
            </w:r>
            <w:r w:rsidRPr="00996982">
              <w:rPr>
                <w:rFonts w:ascii="Sylfaen" w:hAnsi="Sylfaen" w:cs="Arial"/>
                <w:lang w:val="hy-AM"/>
              </w:rPr>
              <w:t>ն</w:t>
            </w:r>
            <w:r w:rsidRPr="00996982">
              <w:rPr>
                <w:rFonts w:ascii="Sylfaen" w:hAnsi="Sylfaen" w:cs="Arial"/>
                <w:lang w:val="en-US"/>
              </w:rPr>
              <w:t xml:space="preserve">, </w:t>
            </w:r>
            <w:r w:rsidRPr="00996982">
              <w:rPr>
                <w:rFonts w:ascii="Sylfaen" w:eastAsia="GHEA Grapalat" w:hAnsi="Sylfaen" w:cs="GHEA Grapalat"/>
                <w:lang w:val="hy-AM"/>
              </w:rPr>
              <w:t>անալոգ</w:t>
            </w:r>
            <w:r w:rsidRPr="00996982">
              <w:rPr>
                <w:rFonts w:ascii="Sylfaen" w:hAnsi="Sylfaen"/>
              </w:rPr>
              <w:t xml:space="preserve">ների հետ համեմատության </w:t>
            </w:r>
            <w:r w:rsidRPr="00996982">
              <w:rPr>
                <w:rFonts w:ascii="Sylfaen" w:hAnsi="Sylfaen" w:cs="Arial"/>
              </w:rPr>
              <w:t xml:space="preserve">հիմնավորումները </w:t>
            </w:r>
            <w:r w:rsidRPr="00996982">
              <w:rPr>
                <w:rFonts w:ascii="Sylfaen" w:hAnsi="Sylfaen" w:cs="Arial"/>
                <w:lang w:val="hy-AM"/>
              </w:rPr>
              <w:t xml:space="preserve">բացակայում </w:t>
            </w:r>
            <w:r w:rsidRPr="00996982">
              <w:rPr>
                <w:rFonts w:ascii="Sylfaen" w:hAnsi="Sylfaen" w:cs="Arial"/>
                <w:lang w:val="en-US"/>
              </w:rPr>
              <w:t>են</w:t>
            </w:r>
            <w:r w:rsidRPr="00996982">
              <w:rPr>
                <w:rFonts w:ascii="Sylfaen" w:hAnsi="Sylfaen" w:cs="Arial"/>
                <w:lang w:val="hy-A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36D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2B4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6936ACF5" w14:textId="77777777" w:rsidTr="008B3EB9">
        <w:trPr>
          <w:trHeight w:val="70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204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Մեկնաբանություն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98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7BCCC9F9" w14:textId="77777777" w:rsidTr="008B3EB9">
        <w:trPr>
          <w:trHeight w:val="806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1962FAF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  <w:highlight w:val="cyan"/>
              </w:rPr>
            </w:pPr>
            <w:r w:rsidRPr="00996982">
              <w:rPr>
                <w:rFonts w:ascii="Sylfaen" w:hAnsi="Sylfaen"/>
                <w:b/>
                <w:lang w:val="en-US"/>
              </w:rPr>
              <w:t>3</w:t>
            </w:r>
            <w:r w:rsidRPr="00996982">
              <w:rPr>
                <w:rFonts w:ascii="Sylfaen" w:hAnsi="Sylfaen" w:cs="Cambria Math"/>
                <w:b/>
              </w:rPr>
              <w:t xml:space="preserve">. </w:t>
            </w:r>
            <w:r w:rsidRPr="00996982">
              <w:rPr>
                <w:rFonts w:ascii="Sylfaen" w:hAnsi="Sylfaen" w:cs="Arial"/>
                <w:b/>
              </w:rPr>
              <w:t>Շահագրգիռ կազմակերպություններ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9B0300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  <w:highlight w:val="cyan"/>
              </w:rPr>
            </w:pPr>
            <w:r w:rsidRPr="00996982">
              <w:rPr>
                <w:rFonts w:ascii="Sylfaen" w:hAnsi="Sylfaen" w:cs="Arial"/>
                <w:b/>
                <w:lang w:val="hy-AM"/>
              </w:rPr>
              <w:t>Գիտական սարքի/սարքավորման համատեղ օգտագործման առաջարկություն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72E71B3" w14:textId="77777777" w:rsidR="00B953CB" w:rsidRPr="00996982" w:rsidRDefault="00B953CB" w:rsidP="008B3EB9">
            <w:pPr>
              <w:tabs>
                <w:tab w:val="left" w:pos="540"/>
              </w:tabs>
              <w:ind w:right="12"/>
              <w:jc w:val="both"/>
              <w:rPr>
                <w:rFonts w:ascii="Sylfaen" w:hAnsi="Sylfaen"/>
                <w:highlight w:val="cyan"/>
              </w:rPr>
            </w:pPr>
          </w:p>
        </w:tc>
      </w:tr>
      <w:tr w:rsidR="00B953CB" w:rsidRPr="00996982" w14:paraId="44BBFA82" w14:textId="77777777" w:rsidTr="008B3EB9">
        <w:trPr>
          <w:trHeight w:val="338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D4F8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  <w:r w:rsidRPr="00996982">
              <w:rPr>
                <w:rFonts w:ascii="Sylfaen" w:hAnsi="Sylfaen"/>
              </w:rPr>
              <w:t>գ</w:t>
            </w:r>
            <w:r w:rsidRPr="00996982">
              <w:rPr>
                <w:rFonts w:ascii="Sylfaen" w:hAnsi="Sylfaen"/>
                <w:lang w:val="hy-AM"/>
              </w:rPr>
              <w:t>երազանց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050BF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strike/>
              </w:rPr>
            </w:pPr>
            <w:r w:rsidRPr="00996982">
              <w:rPr>
                <w:rFonts w:ascii="Sylfaen" w:hAnsi="Sylfaen" w:cs="GHEA Grapalat"/>
                <w:iCs/>
              </w:rPr>
              <w:t>առաջադրված պահանջներ</w:t>
            </w:r>
            <w:r w:rsidRPr="00996982">
              <w:rPr>
                <w:rFonts w:ascii="Sylfaen" w:hAnsi="Sylfaen" w:cs="GHEA Grapalat"/>
                <w:iCs/>
                <w:lang w:val="hy-AM"/>
              </w:rPr>
              <w:t>ը լ</w:t>
            </w:r>
            <w:r w:rsidRPr="00996982">
              <w:rPr>
                <w:rFonts w:ascii="Sylfaen" w:hAnsi="Sylfaen" w:cs="GHEA Grapalat"/>
                <w:iCs/>
              </w:rPr>
              <w:t xml:space="preserve">իովին </w:t>
            </w:r>
            <w:r w:rsidRPr="00996982">
              <w:rPr>
                <w:rFonts w:ascii="Sylfaen" w:hAnsi="Sylfaen" w:cs="GHEA Grapalat"/>
                <w:iCs/>
                <w:lang w:val="hy-AM"/>
              </w:rPr>
              <w:t>նկարագրված են</w:t>
            </w:r>
            <w:r w:rsidRPr="00996982">
              <w:rPr>
                <w:rFonts w:ascii="Sylfaen" w:hAnsi="Sylfaen" w:cs="GHEA Grapalat"/>
                <w:iCs/>
              </w:rPr>
              <w:t>, թերություններն աննշան 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887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5.0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890A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3ABFDD3" w14:textId="77777777" w:rsidTr="008B3EB9">
        <w:trPr>
          <w:trHeight w:val="356"/>
          <w:jc w:val="center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7B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5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435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FAB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4.5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ED3C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00596F72" w14:textId="77777777" w:rsidTr="008B3EB9">
        <w:trPr>
          <w:trHeight w:val="356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355820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լավ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2A09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strike/>
              </w:rPr>
            </w:pPr>
            <w:r w:rsidRPr="00996982">
              <w:rPr>
                <w:rFonts w:ascii="Sylfaen" w:hAnsi="Sylfaen" w:cs="GHEA Grapalat"/>
                <w:iCs/>
                <w:lang w:val="hy-AM"/>
              </w:rPr>
              <w:t>ընդհանուր առմամբ նկարագրված է, թեև կան անհամապատասխանություններ, որոնք շտկելի 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6A7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3.0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9B7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041B909" w14:textId="77777777" w:rsidTr="008B3EB9">
        <w:trPr>
          <w:trHeight w:val="338"/>
          <w:jc w:val="center"/>
        </w:trPr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5135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5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41A3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ADB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A43F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65664942" w14:textId="77777777" w:rsidTr="008B3EB9">
        <w:trPr>
          <w:trHeight w:val="356"/>
          <w:jc w:val="center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784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5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AFE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4F3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0CFF2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7C9E5108" w14:textId="77777777" w:rsidTr="008B3EB9">
        <w:trPr>
          <w:trHeight w:val="446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155AB8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մ</w:t>
            </w:r>
            <w:r w:rsidRPr="00996982">
              <w:rPr>
                <w:rFonts w:ascii="Sylfaen" w:hAnsi="Sylfaen"/>
                <w:lang w:val="hy-AM"/>
              </w:rPr>
              <w:t>իջին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6145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strike/>
                <w:lang w:val="hy-AM"/>
              </w:rPr>
            </w:pPr>
            <w:r w:rsidRPr="00996982">
              <w:rPr>
                <w:rFonts w:ascii="Sylfaen" w:hAnsi="Sylfaen" w:cs="GHEA Grapalat"/>
                <w:iCs/>
                <w:lang w:val="hy-AM"/>
              </w:rPr>
              <w:t>բավարար</w:t>
            </w:r>
            <w:r w:rsidRPr="00996982">
              <w:rPr>
                <w:rFonts w:ascii="Sylfaen" w:hAnsi="Sylfaen"/>
                <w:lang w:val="hy-AM"/>
              </w:rPr>
              <w:t xml:space="preserve"> ներկայացված չէ՝</w:t>
            </w:r>
            <w:r w:rsidRPr="00996982">
              <w:rPr>
                <w:rFonts w:ascii="Sylfaen" w:hAnsi="Sylfaen" w:cs="GHEA Grapalat"/>
                <w:iCs/>
                <w:lang w:val="hy-AM"/>
              </w:rPr>
              <w:t xml:space="preserve"> դրա վերաբերյալ ամբողջական կարծիք կազմելու համար, ներկայացված է մակերեսորեն և անորոշ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431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5C25E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2F1728A9" w14:textId="77777777" w:rsidTr="008B3EB9">
        <w:trPr>
          <w:trHeight w:val="338"/>
          <w:jc w:val="center"/>
        </w:trPr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7ABA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5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0D00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81E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E543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04684C45" w14:textId="77777777" w:rsidTr="008B3EB9">
        <w:trPr>
          <w:trHeight w:val="356"/>
          <w:jc w:val="center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B5C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5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AF9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0A38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D732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BAC0A4D" w14:textId="77777777" w:rsidTr="008B3EB9">
        <w:trPr>
          <w:trHeight w:val="446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A1E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վատ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BC3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strike/>
              </w:rPr>
            </w:pPr>
            <w:r w:rsidRPr="00996982">
              <w:rPr>
                <w:rFonts w:ascii="Sylfaen" w:hAnsi="Sylfaen" w:cs="Arial"/>
                <w:lang w:val="ru-RU"/>
              </w:rPr>
              <w:t>հ</w:t>
            </w:r>
            <w:r w:rsidRPr="00996982">
              <w:rPr>
                <w:rFonts w:ascii="Sylfaen" w:hAnsi="Sylfaen" w:cs="Arial"/>
                <w:lang w:val="hy-AM"/>
              </w:rPr>
              <w:t>իմնավորումը բացակայում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549C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CA7BE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3B80DAA7" w14:textId="77777777" w:rsidTr="008B3EB9">
        <w:trPr>
          <w:trHeight w:val="455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037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Մեկնաբանություն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B23F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78AE2C23" w14:textId="77777777" w:rsidTr="008B3EB9">
        <w:trPr>
          <w:trHeight w:val="986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951023F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  <w:lang w:val="en-US"/>
              </w:rPr>
            </w:pPr>
            <w:r w:rsidRPr="00996982">
              <w:rPr>
                <w:rFonts w:ascii="Sylfaen" w:hAnsi="Sylfaen"/>
                <w:b/>
              </w:rPr>
              <w:t>4</w:t>
            </w:r>
            <w:r w:rsidRPr="00996982">
              <w:rPr>
                <w:rFonts w:ascii="Sylfaen" w:hAnsi="Sylfaen" w:cs="Cambria Math"/>
                <w:b/>
              </w:rPr>
              <w:t>.</w:t>
            </w:r>
            <w:r w:rsidRPr="00996982">
              <w:rPr>
                <w:rFonts w:ascii="Sylfaen" w:hAnsi="Sylfaen" w:cs="Arial"/>
                <w:b/>
                <w:lang w:val="hy-AM"/>
              </w:rPr>
              <w:t xml:space="preserve"> Ծախսեր</w:t>
            </w:r>
            <w:r w:rsidRPr="00996982">
              <w:rPr>
                <w:rFonts w:ascii="Sylfaen" w:hAnsi="Sylfaen" w:cs="Arial"/>
                <w:b/>
                <w:lang w:val="en-US"/>
              </w:rPr>
              <w:t>, եկամուտներ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3D012F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eastAsia="GHEA Grapalat" w:hAnsi="Sylfaen" w:cs="GHEA Grapalat"/>
                <w:lang w:val="hy-AM"/>
              </w:rPr>
            </w:pPr>
            <w:r w:rsidRPr="00996982">
              <w:rPr>
                <w:rFonts w:ascii="Sylfaen" w:hAnsi="Sylfaen" w:cs="Arial"/>
                <w:b/>
                <w:lang w:val="hy-AM"/>
              </w:rPr>
              <w:t>Գիտական սարքի/սարքավորման</w:t>
            </w:r>
            <w:r w:rsidRPr="00996982">
              <w:rPr>
                <w:rFonts w:ascii="Sylfaen" w:eastAsia="GHEA Grapalat" w:hAnsi="Sylfaen" w:cs="GHEA Grapalat"/>
                <w:b/>
                <w:lang w:val="hy-AM"/>
              </w:rPr>
              <w:t xml:space="preserve"> շահագործման </w:t>
            </w:r>
            <w:r w:rsidRPr="00996982">
              <w:rPr>
                <w:rFonts w:ascii="Sylfaen" w:eastAsia="GHEA Grapalat" w:hAnsi="Sylfaen" w:cs="GHEA Grapalat"/>
                <w:b/>
                <w:lang w:val="en-US"/>
              </w:rPr>
              <w:t>հ</w:t>
            </w:r>
            <w:r w:rsidRPr="00996982">
              <w:rPr>
                <w:rFonts w:ascii="Sylfaen" w:eastAsia="GHEA Grapalat" w:hAnsi="Sylfaen" w:cs="GHEA Grapalat"/>
                <w:b/>
                <w:lang w:val="hy-AM"/>
              </w:rPr>
              <w:t>նարավոր ծախսերը</w:t>
            </w:r>
            <w:r w:rsidRPr="00996982">
              <w:rPr>
                <w:rFonts w:ascii="Sylfaen" w:eastAsia="GHEA Grapalat" w:hAnsi="Sylfaen" w:cs="GHEA Grapalat"/>
                <w:b/>
                <w:lang w:val="en-US"/>
              </w:rPr>
              <w:t>,</w:t>
            </w:r>
            <w:r w:rsidRPr="00996982">
              <w:rPr>
                <w:rFonts w:ascii="Sylfaen" w:eastAsia="GHEA Grapalat" w:hAnsi="Sylfaen" w:cs="GHEA Grapalat"/>
                <w:b/>
                <w:lang w:val="hy-AM"/>
              </w:rPr>
              <w:t xml:space="preserve"> ծախսածածկ</w:t>
            </w:r>
            <w:r w:rsidRPr="00996982">
              <w:rPr>
                <w:rFonts w:ascii="Sylfaen" w:eastAsia="GHEA Grapalat" w:hAnsi="Sylfaen" w:cs="GHEA Grapalat"/>
                <w:b/>
                <w:lang w:val="en-US"/>
              </w:rPr>
              <w:t>ու</w:t>
            </w:r>
            <w:r w:rsidRPr="00996982">
              <w:rPr>
                <w:rFonts w:ascii="Sylfaen" w:eastAsia="GHEA Grapalat" w:hAnsi="Sylfaen" w:cs="GHEA Grapalat"/>
                <w:b/>
                <w:lang w:val="hy-AM"/>
              </w:rPr>
              <w:t>մն</w:t>
            </w:r>
            <w:r w:rsidRPr="00996982">
              <w:rPr>
                <w:rFonts w:ascii="Sylfaen" w:eastAsia="GHEA Grapalat" w:hAnsi="Sylfaen" w:cs="GHEA Grapalat"/>
                <w:b/>
                <w:lang w:val="en-US"/>
              </w:rPr>
              <w:t>երը և</w:t>
            </w:r>
            <w:r w:rsidRPr="00996982">
              <w:rPr>
                <w:rFonts w:ascii="Sylfaen" w:eastAsia="GHEA Grapalat" w:hAnsi="Sylfaen" w:cs="GHEA Grapalat"/>
                <w:b/>
                <w:lang w:val="hy-AM"/>
              </w:rPr>
              <w:t xml:space="preserve"> </w:t>
            </w:r>
            <w:r w:rsidRPr="00996982">
              <w:rPr>
                <w:rFonts w:ascii="Sylfaen" w:eastAsia="GHEA Grapalat" w:hAnsi="Sylfaen" w:cs="GHEA Grapalat"/>
                <w:b/>
                <w:lang w:val="en-US"/>
              </w:rPr>
              <w:t xml:space="preserve">հնարավոր </w:t>
            </w:r>
            <w:r w:rsidRPr="00996982">
              <w:rPr>
                <w:rFonts w:ascii="Sylfaen" w:eastAsia="GHEA Grapalat" w:hAnsi="Sylfaen" w:cs="GHEA Grapalat"/>
                <w:b/>
                <w:lang w:val="hy-AM"/>
              </w:rPr>
              <w:t>եկամուտները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0744CAC" w14:textId="77777777" w:rsidR="00B953CB" w:rsidRPr="00996982" w:rsidRDefault="00B953CB" w:rsidP="008B3EB9">
            <w:pPr>
              <w:tabs>
                <w:tab w:val="left" w:pos="540"/>
              </w:tabs>
              <w:ind w:right="12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0EB0EE76" w14:textId="77777777" w:rsidTr="008B3EB9">
        <w:trPr>
          <w:trHeight w:val="446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029C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  <w:r w:rsidRPr="00996982">
              <w:rPr>
                <w:rFonts w:ascii="Sylfaen" w:hAnsi="Sylfaen"/>
              </w:rPr>
              <w:t>գ</w:t>
            </w:r>
            <w:r w:rsidRPr="00996982">
              <w:rPr>
                <w:rFonts w:ascii="Sylfaen" w:hAnsi="Sylfaen"/>
                <w:lang w:val="hy-AM"/>
              </w:rPr>
              <w:t>երազանց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ED8CF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en-US"/>
              </w:rPr>
            </w:pPr>
            <w:r w:rsidRPr="00996982">
              <w:rPr>
                <w:rFonts w:ascii="Sylfaen" w:hAnsi="Sylfaen" w:cs="GHEA Grapalat"/>
                <w:iCs/>
              </w:rPr>
              <w:t>առաջադրված պահանջներ</w:t>
            </w:r>
            <w:r w:rsidRPr="00996982">
              <w:rPr>
                <w:rFonts w:ascii="Sylfaen" w:hAnsi="Sylfaen" w:cs="GHEA Grapalat"/>
                <w:iCs/>
                <w:lang w:val="hy-AM"/>
              </w:rPr>
              <w:t>ը լ</w:t>
            </w:r>
            <w:r w:rsidRPr="00996982">
              <w:rPr>
                <w:rFonts w:ascii="Sylfaen" w:hAnsi="Sylfaen" w:cs="GHEA Grapalat"/>
                <w:iCs/>
              </w:rPr>
              <w:t xml:space="preserve">իովին </w:t>
            </w:r>
            <w:r w:rsidRPr="00996982">
              <w:rPr>
                <w:rFonts w:ascii="Sylfaen" w:hAnsi="Sylfaen" w:cs="GHEA Grapalat"/>
                <w:iCs/>
                <w:lang w:val="hy-AM"/>
              </w:rPr>
              <w:t>նկարագրված են</w:t>
            </w:r>
            <w:r w:rsidRPr="00996982">
              <w:rPr>
                <w:rFonts w:ascii="Sylfaen" w:hAnsi="Sylfaen" w:cs="GHEA Grapalat"/>
                <w:iCs/>
              </w:rPr>
              <w:t>, թերություններն աննշան են</w:t>
            </w:r>
            <w:r w:rsidRPr="00996982">
              <w:rPr>
                <w:rFonts w:ascii="Sylfaen" w:hAnsi="Sylfaen" w:cs="GHEA Grapalat"/>
                <w:iCs/>
                <w:lang w:val="en-US"/>
              </w:rPr>
              <w:t xml:space="preserve">, </w:t>
            </w:r>
            <w:r w:rsidRPr="00996982">
              <w:rPr>
                <w:rFonts w:ascii="Sylfaen" w:hAnsi="Sylfaen"/>
              </w:rPr>
              <w:t>սարքը/սարքավորումն ունի եկամտաբերության մեծ հեռանկար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0552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5.0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0F8B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3D4D9B3C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E9B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5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672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94C0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4.5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6294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94E2E74" w14:textId="77777777" w:rsidTr="008B3EB9">
        <w:trPr>
          <w:trHeight w:val="401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4933F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լ</w:t>
            </w:r>
            <w:r w:rsidRPr="00996982">
              <w:rPr>
                <w:rFonts w:ascii="Sylfaen" w:hAnsi="Sylfaen"/>
                <w:lang w:val="hy-AM"/>
              </w:rPr>
              <w:t>ավ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5BB5D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 w:cs="GHEA Grapalat"/>
                <w:iCs/>
                <w:lang w:val="hy-AM"/>
              </w:rPr>
              <w:t xml:space="preserve">ընդհանուր առմամբ նկարագրված է, թեև կան անհամապատասխանություններ, որոնք շտկելի են, </w:t>
            </w:r>
            <w:r w:rsidRPr="00996982">
              <w:rPr>
                <w:rFonts w:ascii="Sylfaen" w:hAnsi="Sylfaen"/>
                <w:lang w:val="hy-AM"/>
              </w:rPr>
              <w:t>սարքը/սարքավորումն ունի եկամտաբերության թույլ հեռանկար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DA6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3.0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18E0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6EDC26E3" w14:textId="77777777" w:rsidTr="008B3EB9">
        <w:trPr>
          <w:trHeight w:val="401"/>
          <w:jc w:val="center"/>
        </w:trPr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8F34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5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D9A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E21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60F2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E276885" w14:textId="77777777" w:rsidTr="008B3EB9">
        <w:trPr>
          <w:trHeight w:val="338"/>
          <w:jc w:val="center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BFC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5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5C7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D790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67BB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71CF582A" w14:textId="77777777" w:rsidTr="008B3EB9">
        <w:trPr>
          <w:trHeight w:val="7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E18C4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մ</w:t>
            </w:r>
            <w:r w:rsidRPr="00996982">
              <w:rPr>
                <w:rFonts w:ascii="Sylfaen" w:hAnsi="Sylfaen"/>
                <w:lang w:val="hy-AM"/>
              </w:rPr>
              <w:t>իջին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CEA6E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  <w:r w:rsidRPr="00996982">
              <w:rPr>
                <w:rFonts w:ascii="Sylfaen" w:hAnsi="Sylfaen" w:cs="GHEA Grapalat"/>
                <w:iCs/>
                <w:lang w:val="hy-AM"/>
              </w:rPr>
              <w:t>բավարար ներկայացված չեն՝ դրանց վերաբերյալ ամբողջական կարծիք կազմելու համար, ներկայացված են մակերեսորեն և անորոշ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C1F8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01D6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77848FF7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632E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58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B944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F86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3E1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3ADDDECE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DD88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5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8C5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A89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9188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791DB701" w14:textId="77777777" w:rsidTr="008B3EB9">
        <w:trPr>
          <w:trHeight w:val="70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5AD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վ</w:t>
            </w:r>
            <w:r w:rsidRPr="00996982">
              <w:rPr>
                <w:rFonts w:ascii="Sylfaen" w:hAnsi="Sylfaen"/>
                <w:lang w:val="hy-AM"/>
              </w:rPr>
              <w:t>ատ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4B1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en-US"/>
              </w:rPr>
            </w:pPr>
            <w:r w:rsidRPr="00996982">
              <w:rPr>
                <w:rFonts w:ascii="Sylfaen" w:hAnsi="Sylfaen" w:cs="Arial"/>
              </w:rPr>
              <w:t>հ</w:t>
            </w:r>
            <w:r w:rsidRPr="00996982">
              <w:rPr>
                <w:rFonts w:ascii="Sylfaen" w:hAnsi="Sylfaen" w:cs="Arial"/>
                <w:lang w:val="hy-AM"/>
              </w:rPr>
              <w:t>իմնավորումը բացակայում է կամ ակնհայտ սխալ է</w:t>
            </w:r>
            <w:r w:rsidRPr="00996982">
              <w:rPr>
                <w:rFonts w:ascii="Sylfaen" w:hAnsi="Sylfaen" w:cs="Arial"/>
                <w:lang w:val="en-US"/>
              </w:rPr>
              <w:t xml:space="preserve">, </w:t>
            </w:r>
            <w:r w:rsidRPr="00996982">
              <w:rPr>
                <w:rFonts w:ascii="Sylfaen" w:hAnsi="Sylfaen"/>
              </w:rPr>
              <w:t>սարքը/սարքավորումը եկամտաբերության հեռանկար չունի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835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92282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923246D" w14:textId="77777777" w:rsidTr="008B3EB9">
        <w:trPr>
          <w:trHeight w:val="401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A32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Մեկնաբանություն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66A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</w:tr>
      <w:tr w:rsidR="00B953CB" w:rsidRPr="00066010" w14:paraId="4EFC030E" w14:textId="77777777" w:rsidTr="008B3EB9">
        <w:trPr>
          <w:trHeight w:val="878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4393FD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  <w:lang w:val="hy-AM"/>
              </w:rPr>
            </w:pPr>
            <w:r w:rsidRPr="00996982">
              <w:rPr>
                <w:rFonts w:ascii="Sylfaen" w:hAnsi="Sylfaen"/>
                <w:b/>
                <w:lang w:val="en-US"/>
              </w:rPr>
              <w:t>5</w:t>
            </w:r>
            <w:r w:rsidRPr="00996982">
              <w:rPr>
                <w:rFonts w:ascii="Sylfaen" w:hAnsi="Sylfaen"/>
                <w:b/>
              </w:rPr>
              <w:t>.</w:t>
            </w:r>
            <w:r w:rsidRPr="00996982">
              <w:rPr>
                <w:rFonts w:ascii="Sylfaen" w:hAnsi="Sylfaen"/>
                <w:b/>
                <w:lang w:val="hy-AM"/>
              </w:rPr>
              <w:t xml:space="preserve"> Հագեցվածության աստիճանը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352F79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  <w:lang w:val="hy-AM"/>
              </w:rPr>
            </w:pPr>
            <w:r w:rsidRPr="00996982">
              <w:rPr>
                <w:rFonts w:ascii="Sylfaen" w:hAnsi="Sylfaen" w:cs="Arial"/>
                <w:b/>
                <w:lang w:val="hy-AM"/>
              </w:rPr>
              <w:t xml:space="preserve">Կազմակերպության հագեցվածության աստիճանը տվյալ </w:t>
            </w:r>
            <w:r w:rsidRPr="00996982">
              <w:rPr>
                <w:rFonts w:ascii="Sylfaen" w:eastAsia="GHEA Grapalat" w:hAnsi="Sylfaen" w:cs="GHEA Grapalat"/>
                <w:b/>
                <w:lang w:val="hy-AM"/>
              </w:rPr>
              <w:t>բնագավառ(ներ)ի</w:t>
            </w:r>
            <w:r w:rsidRPr="00996982">
              <w:rPr>
                <w:rFonts w:ascii="Sylfaen" w:hAnsi="Sylfaen" w:cs="Arial"/>
                <w:b/>
                <w:lang w:val="hy-AM"/>
              </w:rPr>
              <w:t xml:space="preserve"> այլ սարքերով/սարքավորումներով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0F0550F" w14:textId="77777777" w:rsidR="00B953CB" w:rsidRPr="00996982" w:rsidRDefault="00B953CB" w:rsidP="008B3EB9">
            <w:pPr>
              <w:tabs>
                <w:tab w:val="left" w:pos="540"/>
              </w:tabs>
              <w:ind w:right="12"/>
              <w:jc w:val="both"/>
              <w:rPr>
                <w:rFonts w:ascii="Sylfaen" w:hAnsi="Sylfaen"/>
                <w:lang w:val="hy-AM"/>
              </w:rPr>
            </w:pPr>
          </w:p>
        </w:tc>
      </w:tr>
      <w:tr w:rsidR="00B953CB" w:rsidRPr="00996982" w14:paraId="077C7771" w14:textId="77777777" w:rsidTr="008B3EB9">
        <w:trPr>
          <w:trHeight w:val="41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0B6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  <w:r w:rsidRPr="00996982">
              <w:rPr>
                <w:rFonts w:ascii="Sylfaen" w:hAnsi="Sylfaen"/>
              </w:rPr>
              <w:t>գ</w:t>
            </w:r>
            <w:r w:rsidRPr="00996982">
              <w:rPr>
                <w:rFonts w:ascii="Sylfaen" w:hAnsi="Sylfaen"/>
                <w:lang w:val="hy-AM"/>
              </w:rPr>
              <w:t>երազանց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182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 w:cs="Arial"/>
                <w:lang w:val="hy-AM"/>
              </w:rPr>
              <w:t xml:space="preserve">հագեցվածությունը համեմատաբար լիարժեք է, կարող է դառնալ </w:t>
            </w:r>
            <w:r w:rsidRPr="00996982">
              <w:rPr>
                <w:rFonts w:ascii="Sylfaen" w:hAnsi="Sylfaen" w:cs="Arial"/>
                <w:lang w:val="en-US"/>
              </w:rPr>
              <w:t>համատեղ</w:t>
            </w:r>
            <w:r w:rsidRPr="00996982">
              <w:rPr>
                <w:rFonts w:ascii="Sylfaen" w:hAnsi="Sylfaen" w:cs="Arial"/>
                <w:lang w:val="hy-AM"/>
              </w:rPr>
              <w:t xml:space="preserve"> օգտագործման կենտրոն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96C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5.0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D95C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E2E5684" w14:textId="77777777" w:rsidTr="008B3EB9">
        <w:trPr>
          <w:trHeight w:val="356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E0E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AFE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6C3F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4.5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205C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20C898FD" w14:textId="77777777" w:rsidTr="008B3EB9">
        <w:trPr>
          <w:trHeight w:val="446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F1C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շ</w:t>
            </w:r>
            <w:r w:rsidRPr="00996982">
              <w:rPr>
                <w:rFonts w:ascii="Sylfaen" w:hAnsi="Sylfaen"/>
                <w:lang w:val="hy-AM"/>
              </w:rPr>
              <w:t>ատ լավ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216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 w:cs="Arial"/>
                <w:lang w:val="hy-AM"/>
              </w:rPr>
              <w:t>հագեցվածությունը համեմատաբար լավ է, որոշակի համալրումներով կարող է դառնալ համատեղ օգտագործման կենտրոն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680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4.0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633C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06C9D4E6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F17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82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4B9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3.5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3A93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7D52B429" w14:textId="77777777" w:rsidTr="008B3EB9">
        <w:trPr>
          <w:trHeight w:val="338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9379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լ</w:t>
            </w:r>
            <w:r w:rsidRPr="00996982">
              <w:rPr>
                <w:rFonts w:ascii="Sylfaen" w:hAnsi="Sylfaen"/>
                <w:lang w:val="hy-AM"/>
              </w:rPr>
              <w:t>ավ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C8D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 w:cs="Arial"/>
                <w:lang w:val="hy-AM"/>
              </w:rPr>
              <w:t xml:space="preserve">տվյալ </w:t>
            </w:r>
            <w:r w:rsidRPr="00996982">
              <w:rPr>
                <w:rFonts w:ascii="Sylfaen" w:eastAsia="GHEA Grapalat" w:hAnsi="Sylfaen" w:cs="GHEA Grapalat"/>
                <w:lang w:val="hy-AM"/>
              </w:rPr>
              <w:t>բնագավառ(ներ)ի</w:t>
            </w:r>
            <w:r w:rsidRPr="00996982">
              <w:rPr>
                <w:rFonts w:ascii="Sylfaen" w:hAnsi="Sylfaen" w:cs="Arial"/>
                <w:lang w:val="hy-AM"/>
              </w:rPr>
              <w:t xml:space="preserve"> այլ սարքեր/սարքավորումներ</w:t>
            </w:r>
            <w:r w:rsidRPr="00996982">
              <w:rPr>
                <w:rFonts w:ascii="Sylfaen" w:hAnsi="Sylfaen" w:cs="GHEA Grapalat"/>
                <w:iCs/>
                <w:lang w:val="hy-AM"/>
              </w:rPr>
              <w:t xml:space="preserve"> առ</w:t>
            </w:r>
            <w:r w:rsidRPr="00996982">
              <w:rPr>
                <w:rFonts w:ascii="Sylfaen" w:hAnsi="Sylfaen" w:cs="Arial"/>
                <w:lang w:val="hy-AM"/>
              </w:rPr>
              <w:t>կա են, կան որոշակի հեռանկարներ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89B0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3.0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1DF2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10512A24" w14:textId="77777777" w:rsidTr="008B3EB9">
        <w:trPr>
          <w:trHeight w:val="338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94A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01E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98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1A35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32AF04E5" w14:textId="77777777" w:rsidTr="008B3EB9">
        <w:trPr>
          <w:trHeight w:val="356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541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966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E9C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EF1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9BD74E3" w14:textId="77777777" w:rsidTr="008B3EB9">
        <w:trPr>
          <w:trHeight w:val="356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988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մ</w:t>
            </w:r>
            <w:r w:rsidRPr="00996982">
              <w:rPr>
                <w:rFonts w:ascii="Sylfaen" w:hAnsi="Sylfaen"/>
                <w:lang w:val="hy-AM"/>
              </w:rPr>
              <w:t>իջին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2D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en-US"/>
              </w:rPr>
            </w:pPr>
            <w:r w:rsidRPr="00996982">
              <w:rPr>
                <w:rFonts w:ascii="Sylfaen" w:hAnsi="Sylfaen" w:cs="Arial"/>
                <w:lang w:val="hy-AM"/>
              </w:rPr>
              <w:t>հագեցվածությունը թույլ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55B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3510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3E11AB4D" w14:textId="77777777" w:rsidTr="008B3EB9">
        <w:trPr>
          <w:trHeight w:val="338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0CA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EA2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070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731C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362BBE1C" w14:textId="77777777" w:rsidTr="008B3EB9">
        <w:trPr>
          <w:trHeight w:val="356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704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372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73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E7BA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79E1EB1E" w14:textId="77777777" w:rsidTr="008B3EB9">
        <w:trPr>
          <w:trHeight w:val="70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9157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վ</w:t>
            </w:r>
            <w:r w:rsidRPr="00996982">
              <w:rPr>
                <w:rFonts w:ascii="Sylfaen" w:hAnsi="Sylfaen"/>
                <w:lang w:val="hy-AM"/>
              </w:rPr>
              <w:t>ատ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08D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en-US"/>
              </w:rPr>
            </w:pPr>
            <w:r w:rsidRPr="00996982">
              <w:rPr>
                <w:rFonts w:ascii="Sylfaen" w:hAnsi="Sylfaen" w:cs="Arial"/>
                <w:lang w:val="hy-AM"/>
              </w:rPr>
              <w:t xml:space="preserve">տվյալ </w:t>
            </w:r>
            <w:r w:rsidRPr="00996982">
              <w:rPr>
                <w:rFonts w:ascii="Sylfaen" w:eastAsia="GHEA Grapalat" w:hAnsi="Sylfaen" w:cs="GHEA Grapalat"/>
                <w:lang w:val="hy-AM"/>
              </w:rPr>
              <w:t>բնագավառի</w:t>
            </w:r>
            <w:r w:rsidRPr="00996982">
              <w:rPr>
                <w:rFonts w:ascii="Sylfaen" w:hAnsi="Sylfaen" w:cs="Arial"/>
                <w:lang w:val="hy-AM"/>
              </w:rPr>
              <w:t xml:space="preserve"> այլ սարքեր</w:t>
            </w:r>
            <w:r w:rsidRPr="00996982">
              <w:rPr>
                <w:rFonts w:ascii="Sylfaen" w:hAnsi="Sylfaen" w:cs="Arial"/>
                <w:lang w:val="en-US"/>
              </w:rPr>
              <w:t>/</w:t>
            </w:r>
            <w:r w:rsidRPr="00996982">
              <w:rPr>
                <w:rFonts w:ascii="Sylfaen" w:hAnsi="Sylfaen" w:cs="Arial"/>
                <w:lang w:val="hy-AM"/>
              </w:rPr>
              <w:t xml:space="preserve">սարքավորումներ </w:t>
            </w:r>
            <w:r w:rsidRPr="00996982">
              <w:rPr>
                <w:rFonts w:ascii="Sylfaen" w:hAnsi="Sylfaen" w:cs="Arial"/>
                <w:lang w:val="en-US"/>
              </w:rPr>
              <w:t>առկա</w:t>
            </w:r>
            <w:r w:rsidRPr="00996982">
              <w:rPr>
                <w:rFonts w:ascii="Sylfaen" w:hAnsi="Sylfaen" w:cs="Arial"/>
                <w:lang w:val="hy-AM"/>
              </w:rPr>
              <w:t xml:space="preserve"> </w:t>
            </w:r>
            <w:r w:rsidRPr="00996982">
              <w:rPr>
                <w:rFonts w:ascii="Sylfaen" w:hAnsi="Sylfaen" w:cs="Arial"/>
                <w:lang w:val="en-US"/>
              </w:rPr>
              <w:t>չ</w:t>
            </w:r>
            <w:r w:rsidRPr="00996982">
              <w:rPr>
                <w:rFonts w:ascii="Sylfaen" w:hAnsi="Sylfaen" w:cs="Arial"/>
              </w:rPr>
              <w:t>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EF3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56FC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62EA730" w14:textId="77777777" w:rsidTr="008B3EB9">
        <w:trPr>
          <w:trHeight w:val="446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DB7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Մեկնաբանություն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C1A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32276AC0" w14:textId="77777777" w:rsidTr="008B3EB9">
        <w:trPr>
          <w:trHeight w:val="896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6D0CAE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</w:rPr>
            </w:pPr>
            <w:r w:rsidRPr="00996982">
              <w:rPr>
                <w:rFonts w:ascii="Sylfaen" w:hAnsi="Sylfaen"/>
                <w:b/>
                <w:lang w:val="en-US"/>
              </w:rPr>
              <w:t>6</w:t>
            </w:r>
            <w:r w:rsidRPr="00996982">
              <w:rPr>
                <w:rFonts w:ascii="Sylfaen" w:hAnsi="Sylfaen" w:cs="Cambria Math"/>
                <w:b/>
              </w:rPr>
              <w:t>.</w:t>
            </w:r>
            <w:r w:rsidRPr="00996982">
              <w:rPr>
                <w:rFonts w:ascii="Sylfaen" w:hAnsi="Sylfaen" w:cs="Arial"/>
                <w:b/>
                <w:lang w:val="hy-AM"/>
              </w:rPr>
              <w:t xml:space="preserve"> Մասնագիտացում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3040FE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eastAsia="GHEA Grapalat" w:hAnsi="Sylfaen" w:cs="GHEA Grapalat"/>
                <w:i/>
                <w:lang w:val="hy-AM"/>
              </w:rPr>
            </w:pPr>
            <w:r w:rsidRPr="00996982">
              <w:rPr>
                <w:rFonts w:ascii="Sylfaen" w:hAnsi="Sylfaen" w:cs="Arial"/>
                <w:b/>
                <w:lang w:val="hy-AM"/>
              </w:rPr>
              <w:t>Գիտական սարքի/սարքավորման</w:t>
            </w:r>
            <w:r w:rsidRPr="00996982">
              <w:rPr>
                <w:rFonts w:ascii="Sylfaen" w:hAnsi="Sylfaen" w:cs="Arial"/>
                <w:b/>
                <w:lang w:val="en-US"/>
              </w:rPr>
              <w:t xml:space="preserve"> </w:t>
            </w:r>
            <w:r w:rsidRPr="00996982">
              <w:rPr>
                <w:rFonts w:ascii="Sylfaen" w:hAnsi="Sylfaen" w:cs="Arial"/>
                <w:b/>
                <w:lang w:val="hy-AM"/>
              </w:rPr>
              <w:t>հետ աշխատող կամ վերապատրաստված մասնագետների ունեցած ձեռքբերումները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6DE2D58D" w14:textId="77777777" w:rsidR="00B953CB" w:rsidRPr="00996982" w:rsidRDefault="00B953CB" w:rsidP="008B3EB9">
            <w:pPr>
              <w:tabs>
                <w:tab w:val="left" w:pos="540"/>
              </w:tabs>
              <w:ind w:right="12" w:hanging="17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B3400D9" w14:textId="77777777" w:rsidTr="008B3EB9">
        <w:trPr>
          <w:trHeight w:val="428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0A3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  <w:r w:rsidRPr="00996982">
              <w:rPr>
                <w:rFonts w:ascii="Sylfaen" w:hAnsi="Sylfaen"/>
              </w:rPr>
              <w:t>գ</w:t>
            </w:r>
            <w:r w:rsidRPr="00996982">
              <w:rPr>
                <w:rFonts w:ascii="Sylfaen" w:hAnsi="Sylfaen"/>
                <w:lang w:val="hy-AM"/>
              </w:rPr>
              <w:t>երազանց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F97E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 w:cs="GHEA Grapalat"/>
                <w:iCs/>
              </w:rPr>
              <w:t>մ</w:t>
            </w:r>
            <w:r w:rsidRPr="00996982">
              <w:rPr>
                <w:rFonts w:ascii="Sylfaen" w:hAnsi="Sylfaen" w:cs="GHEA Grapalat"/>
                <w:iCs/>
                <w:lang w:val="hy-AM"/>
              </w:rPr>
              <w:t>ասնագետները լիովին բավարարում են սարքի</w:t>
            </w:r>
            <w:r w:rsidRPr="00996982">
              <w:rPr>
                <w:rFonts w:ascii="Sylfaen" w:hAnsi="Sylfaen" w:cs="GHEA Grapalat"/>
                <w:iCs/>
                <w:lang w:val="en-US"/>
              </w:rPr>
              <w:t>/սարքավորման</w:t>
            </w:r>
            <w:r w:rsidRPr="00996982">
              <w:rPr>
                <w:rFonts w:ascii="Sylfaen" w:hAnsi="Sylfaen" w:cs="GHEA Grapalat"/>
                <w:iCs/>
                <w:lang w:val="hy-AM"/>
              </w:rPr>
              <w:t xml:space="preserve"> հետ աշխատելու պահանջներին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598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5.0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21C4A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0BD72F15" w14:textId="77777777" w:rsidTr="008B3EB9">
        <w:trPr>
          <w:trHeight w:val="356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166F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CFC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C7C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4.5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3B78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0281576F" w14:textId="77777777" w:rsidTr="008B3EB9">
        <w:trPr>
          <w:trHeight w:val="356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ECD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լ</w:t>
            </w:r>
            <w:r w:rsidRPr="00996982">
              <w:rPr>
                <w:rFonts w:ascii="Sylfaen" w:hAnsi="Sylfaen"/>
                <w:lang w:val="hy-AM"/>
              </w:rPr>
              <w:t>ավ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583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 w:cs="GHEA Grapalat"/>
                <w:iCs/>
                <w:lang w:val="hy-AM"/>
              </w:rPr>
              <w:t>մասնագետները մասամբ են բավարարում սարքի/սարքավորման հետ աշխատելու պահանջներին, սակայն կա վերապատրաստման պոտենցիալ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FFF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3.0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1228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23129F0D" w14:textId="77777777" w:rsidTr="008B3EB9">
        <w:trPr>
          <w:trHeight w:val="338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FB1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886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5B8D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7BAE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2E006D4D" w14:textId="77777777" w:rsidTr="008B3EB9">
        <w:trPr>
          <w:trHeight w:val="356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C6B3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37B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F7F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9713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7C238B69" w14:textId="77777777" w:rsidTr="008B3EB9">
        <w:trPr>
          <w:trHeight w:val="356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DDBB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մ</w:t>
            </w:r>
            <w:r w:rsidRPr="00996982">
              <w:rPr>
                <w:rFonts w:ascii="Sylfaen" w:hAnsi="Sylfaen"/>
                <w:lang w:val="hy-AM"/>
              </w:rPr>
              <w:t>իջին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026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  <w:r w:rsidRPr="00996982">
              <w:rPr>
                <w:rFonts w:ascii="Sylfaen" w:hAnsi="Sylfaen" w:cs="GHEA Grapalat"/>
                <w:iCs/>
                <w:lang w:val="hy-AM"/>
              </w:rPr>
              <w:t xml:space="preserve">բավարար </w:t>
            </w:r>
            <w:r w:rsidRPr="00996982">
              <w:rPr>
                <w:rFonts w:ascii="Sylfaen" w:hAnsi="Sylfaen"/>
                <w:lang w:val="hy-AM"/>
              </w:rPr>
              <w:t xml:space="preserve">ներկայացված չէ՝ </w:t>
            </w:r>
            <w:r w:rsidRPr="00996982">
              <w:rPr>
                <w:rFonts w:ascii="Sylfaen" w:hAnsi="Sylfaen" w:cs="GHEA Grapalat"/>
                <w:iCs/>
                <w:lang w:val="hy-AM"/>
              </w:rPr>
              <w:t>դրա վերաբերյալ ամբողջական կարծիք կազմելու համար, ներկայացված է մակերեսորեն և անորոշ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2C88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320B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CA5A5FF" w14:textId="77777777" w:rsidTr="008B3EB9">
        <w:trPr>
          <w:trHeight w:val="338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83CE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F44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8A88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6079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122A9A0B" w14:textId="77777777" w:rsidTr="008B3EB9">
        <w:trPr>
          <w:trHeight w:val="356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0FA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ABE8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 w:cs="GHEA Grapalat"/>
                <w:iCs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CF500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C94E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2F69731A" w14:textId="77777777" w:rsidTr="008B3EB9">
        <w:trPr>
          <w:trHeight w:val="365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4504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վ</w:t>
            </w:r>
            <w:r w:rsidRPr="00996982">
              <w:rPr>
                <w:rFonts w:ascii="Sylfaen" w:hAnsi="Sylfaen"/>
                <w:lang w:val="hy-AM"/>
              </w:rPr>
              <w:t>ատ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82A5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en-US"/>
              </w:rPr>
            </w:pPr>
            <w:r w:rsidRPr="00996982">
              <w:rPr>
                <w:rFonts w:ascii="Sylfaen" w:hAnsi="Sylfaen"/>
                <w:lang w:val="hy-AM"/>
              </w:rPr>
              <w:t>տեղեկությունը բացակայում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9CE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49F2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9DFF07C" w14:textId="77777777" w:rsidTr="008B3EB9">
        <w:trPr>
          <w:trHeight w:val="446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6A08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Մեկնաբանություն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C0F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2C035284" w14:textId="77777777" w:rsidTr="008B3EB9">
        <w:trPr>
          <w:trHeight w:val="716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F19A67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</w:rPr>
            </w:pPr>
            <w:r w:rsidRPr="00996982">
              <w:rPr>
                <w:rFonts w:ascii="Sylfaen" w:hAnsi="Sylfaen"/>
                <w:b/>
              </w:rPr>
              <w:t>7</w:t>
            </w:r>
            <w:r w:rsidRPr="00996982">
              <w:rPr>
                <w:rFonts w:ascii="Sylfaen" w:hAnsi="Sylfaen" w:cs="Cambria Math"/>
                <w:b/>
              </w:rPr>
              <w:t>.</w:t>
            </w:r>
            <w:r w:rsidRPr="00996982">
              <w:rPr>
                <w:rFonts w:ascii="Sylfaen" w:hAnsi="Sylfaen" w:cs="Arial"/>
                <w:b/>
                <w:lang w:val="hy-AM"/>
              </w:rPr>
              <w:t xml:space="preserve"> Ակնկալվող արդյունքներ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06138F1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eastAsia="GHEA Grapalat" w:hAnsi="Sylfaen" w:cs="GHEA Grapalat"/>
                <w:i/>
                <w:lang w:val="hy-AM"/>
              </w:rPr>
            </w:pPr>
            <w:r w:rsidRPr="00996982">
              <w:rPr>
                <w:rFonts w:ascii="Sylfaen" w:hAnsi="Sylfaen" w:cs="GHEA Grapalat"/>
                <w:b/>
                <w:bCs/>
                <w:lang w:val="hy-AM"/>
              </w:rPr>
              <w:t>Տարեկան օ</w:t>
            </w:r>
            <w:r w:rsidRPr="00996982">
              <w:rPr>
                <w:rFonts w:ascii="Sylfaen" w:hAnsi="Sylfaen" w:cs="GHEA Grapalat"/>
                <w:b/>
                <w:bCs/>
              </w:rPr>
              <w:t>րացուցային պլան, ակնկալվող արդյունքների քանակական և որակական ցուցանիշները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3764AB10" w14:textId="77777777" w:rsidR="00B953CB" w:rsidRPr="00996982" w:rsidRDefault="00B953CB" w:rsidP="008B3EB9">
            <w:pPr>
              <w:tabs>
                <w:tab w:val="left" w:pos="540"/>
              </w:tabs>
              <w:ind w:right="12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01CEA283" w14:textId="77777777" w:rsidTr="008B3EB9">
        <w:trPr>
          <w:trHeight w:val="7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1534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  <w:r w:rsidRPr="00996982">
              <w:rPr>
                <w:rFonts w:ascii="Sylfaen" w:hAnsi="Sylfaen"/>
              </w:rPr>
              <w:t>գ</w:t>
            </w:r>
            <w:r w:rsidRPr="00996982">
              <w:rPr>
                <w:rFonts w:ascii="Sylfaen" w:hAnsi="Sylfaen"/>
                <w:lang w:val="hy-AM"/>
              </w:rPr>
              <w:t>երազանց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26B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  <w:lang w:val="hy-AM"/>
              </w:rPr>
              <w:t>լիովին իրատեսական է, թերություններն աննշան 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ACC0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5.0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7C6A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056835FA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3150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u w:val="single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ACF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D8E05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4.5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2D2F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71096A8D" w14:textId="77777777" w:rsidTr="008B3EB9">
        <w:trPr>
          <w:trHeight w:val="7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596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լ</w:t>
            </w:r>
            <w:r w:rsidRPr="00996982">
              <w:rPr>
                <w:rFonts w:ascii="Sylfaen" w:hAnsi="Sylfaen"/>
                <w:lang w:val="hy-AM"/>
              </w:rPr>
              <w:t>ավ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1331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  <w:lang w:val="hy-AM"/>
              </w:rPr>
              <w:t>ընդհանուր առմամբ իրատեսական է, թեև կան անհամապատասխանություններ, որոնք շտկելի են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0BAE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3.0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D39F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823435D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A3B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DDD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DDE4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93F6D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5C56F099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2FE8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D16B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CAC3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2.0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C817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E0033C9" w14:textId="77777777" w:rsidTr="008B3EB9">
        <w:trPr>
          <w:trHeight w:val="7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FA0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</w:rPr>
              <w:t>մ</w:t>
            </w:r>
            <w:r w:rsidRPr="00996982">
              <w:rPr>
                <w:rFonts w:ascii="Sylfaen" w:hAnsi="Sylfaen"/>
                <w:lang w:val="hy-AM"/>
              </w:rPr>
              <w:t>իջին</w:t>
            </w:r>
          </w:p>
        </w:tc>
        <w:tc>
          <w:tcPr>
            <w:tcW w:w="5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5762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  <w:lang w:val="hy-AM"/>
              </w:rPr>
              <w:t>բավարար ներկայացված չէ՝ դրա վերաբերյալ ամբողջական կարծիք կազմելու համար, ներկայացված է մակերեսորեն և անորոշ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06D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67CF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2828390D" w14:textId="77777777" w:rsidTr="008B3EB9">
        <w:trPr>
          <w:trHeight w:val="70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79B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373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7193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1.0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EA44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907BB7C" w14:textId="77777777" w:rsidTr="008B3EB9">
        <w:trPr>
          <w:trHeight w:val="365"/>
          <w:jc w:val="center"/>
        </w:trPr>
        <w:tc>
          <w:tcPr>
            <w:tcW w:w="2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756D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5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97EF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94A6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0.5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8290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180B30C" w14:textId="77777777" w:rsidTr="008B3EB9">
        <w:trPr>
          <w:trHeight w:val="365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507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վ</w:t>
            </w:r>
            <w:r w:rsidRPr="00996982">
              <w:rPr>
                <w:rFonts w:ascii="Sylfaen" w:hAnsi="Sylfaen"/>
                <w:lang w:val="hy-AM"/>
              </w:rPr>
              <w:t>ատ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C164A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lang w:val="hy-AM"/>
              </w:rPr>
            </w:pPr>
            <w:r w:rsidRPr="00996982">
              <w:rPr>
                <w:rFonts w:ascii="Sylfaen" w:hAnsi="Sylfaen"/>
                <w:lang w:val="hy-AM"/>
              </w:rPr>
              <w:t>տեղեկությունը բացակայում է կամ ակնհայտ սխալ 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D0AC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54BD" w14:textId="77777777" w:rsidR="00B953CB" w:rsidRPr="00996982" w:rsidRDefault="00B953CB" w:rsidP="008B3EB9">
            <w:pPr>
              <w:tabs>
                <w:tab w:val="left" w:pos="540"/>
              </w:tabs>
              <w:ind w:right="12" w:firstLine="5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11375500" w14:textId="77777777" w:rsidTr="008B3EB9">
        <w:trPr>
          <w:trHeight w:val="356"/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ABC7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  <w:r w:rsidRPr="00996982">
              <w:rPr>
                <w:rFonts w:ascii="Sylfaen" w:hAnsi="Sylfaen"/>
              </w:rPr>
              <w:t>Մեկնաբանություն</w:t>
            </w:r>
          </w:p>
        </w:tc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B1A9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</w:rPr>
            </w:pPr>
          </w:p>
        </w:tc>
      </w:tr>
      <w:tr w:rsidR="00B953CB" w:rsidRPr="00996982" w14:paraId="4B464837" w14:textId="77777777" w:rsidTr="008B3EB9">
        <w:trPr>
          <w:trHeight w:val="626"/>
          <w:jc w:val="center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14:paraId="12C48D40" w14:textId="77777777" w:rsidR="00B953CB" w:rsidRPr="00996982" w:rsidRDefault="00B953CB" w:rsidP="008B3EB9">
            <w:pPr>
              <w:tabs>
                <w:tab w:val="left" w:pos="540"/>
              </w:tabs>
              <w:ind w:right="12" w:firstLine="270"/>
              <w:jc w:val="both"/>
              <w:rPr>
                <w:rFonts w:ascii="Sylfaen" w:hAnsi="Sylfaen"/>
                <w:b/>
              </w:rPr>
            </w:pPr>
            <w:r w:rsidRPr="00996982">
              <w:rPr>
                <w:rFonts w:ascii="Sylfaen" w:hAnsi="Sylfaen"/>
                <w:b/>
              </w:rPr>
              <w:t>Ընդհանուր գնահատական (1-7) չափանիշների գնահատականների գումարը)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196B7A7A" w14:textId="77777777" w:rsidR="00B953CB" w:rsidRPr="00996982" w:rsidRDefault="00B953CB" w:rsidP="008B3EB9">
            <w:pPr>
              <w:tabs>
                <w:tab w:val="left" w:pos="540"/>
              </w:tabs>
              <w:ind w:right="12" w:firstLine="19"/>
              <w:jc w:val="both"/>
              <w:rPr>
                <w:rFonts w:ascii="Sylfaen" w:hAnsi="Sylfaen"/>
                <w:b/>
              </w:rPr>
            </w:pPr>
          </w:p>
        </w:tc>
      </w:tr>
    </w:tbl>
    <w:p w14:paraId="624D366A" w14:textId="77777777" w:rsidR="00B953CB" w:rsidRPr="00996982" w:rsidRDefault="00B953CB" w:rsidP="00B953CB">
      <w:pPr>
        <w:tabs>
          <w:tab w:val="left" w:pos="540"/>
          <w:tab w:val="left" w:pos="1701"/>
          <w:tab w:val="left" w:pos="2835"/>
          <w:tab w:val="left" w:pos="3600"/>
          <w:tab w:val="left" w:pos="6570"/>
        </w:tabs>
        <w:spacing w:line="276" w:lineRule="auto"/>
        <w:ind w:right="14"/>
        <w:jc w:val="both"/>
        <w:rPr>
          <w:rFonts w:ascii="Sylfaen" w:hAnsi="Sylfaen"/>
        </w:rPr>
      </w:pPr>
    </w:p>
    <w:p w14:paraId="64D2D62A" w14:textId="77777777" w:rsidR="00B45171" w:rsidRPr="00B953CB" w:rsidRDefault="00B45171">
      <w:pPr>
        <w:rPr>
          <w:b/>
          <w:bCs/>
        </w:rPr>
      </w:pPr>
    </w:p>
    <w:sectPr w:rsidR="00B45171" w:rsidRPr="00B953CB" w:rsidSect="00583BA8">
      <w:headerReference w:type="even" r:id="rId6"/>
      <w:footerReference w:type="default" r:id="rId7"/>
      <w:pgSz w:w="11909" w:h="16834" w:code="9"/>
      <w:pgMar w:top="990" w:right="576" w:bottom="4" w:left="1152" w:header="432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6F2F" w14:textId="77777777" w:rsidR="00057B2C" w:rsidRDefault="00057B2C" w:rsidP="00B953CB">
      <w:r>
        <w:separator/>
      </w:r>
    </w:p>
  </w:endnote>
  <w:endnote w:type="continuationSeparator" w:id="0">
    <w:p w14:paraId="0DA3EB22" w14:textId="77777777" w:rsidR="00057B2C" w:rsidRDefault="00057B2C" w:rsidP="00B9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2A3D" w14:textId="77777777" w:rsidR="001C3532" w:rsidRDefault="00000000" w:rsidP="00F65C9E">
    <w:pPr>
      <w:pStyle w:val="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4B080A0D" w14:textId="77777777" w:rsidR="001C3532" w:rsidRDefault="00000000" w:rsidP="00F65C9E">
    <w:pPr>
      <w:pStyle w:val="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0E766ECA" w14:textId="77777777" w:rsidR="001C3532" w:rsidRDefault="00000000" w:rsidP="00F65C9E">
    <w:pPr>
      <w:pStyle w:val="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17A15" w14:textId="77777777" w:rsidR="00057B2C" w:rsidRDefault="00057B2C" w:rsidP="00B953CB">
      <w:r>
        <w:separator/>
      </w:r>
    </w:p>
  </w:footnote>
  <w:footnote w:type="continuationSeparator" w:id="0">
    <w:p w14:paraId="0A0CF9E6" w14:textId="77777777" w:rsidR="00057B2C" w:rsidRDefault="00057B2C" w:rsidP="00B953CB">
      <w:r>
        <w:continuationSeparator/>
      </w:r>
    </w:p>
  </w:footnote>
  <w:footnote w:id="1">
    <w:p w14:paraId="472D6D27" w14:textId="77777777" w:rsidR="00B953CB" w:rsidRPr="001C3532" w:rsidRDefault="00B953CB" w:rsidP="00B953CB">
      <w:pPr>
        <w:pStyle w:val="a4"/>
        <w:rPr>
          <w:lang w:val="hy-AM"/>
        </w:rPr>
      </w:pPr>
      <w:r>
        <w:rPr>
          <w:rStyle w:val="a3"/>
        </w:rPr>
        <w:footnoteRef/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Չափանիշի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նկարագրությունն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ուղղորդիչ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 w:rsidRPr="00D90258">
        <w:rPr>
          <w:lang w:val="hy-AM"/>
        </w:rPr>
        <w:t>:</w:t>
      </w:r>
      <w:r>
        <w:rPr>
          <w:lang w:val="hy-AM"/>
        </w:rPr>
        <w:t xml:space="preserve"> </w:t>
      </w:r>
      <w:r>
        <w:rPr>
          <w:rFonts w:ascii="GHEA Grapalat" w:hAnsi="GHEA Grapalat"/>
          <w:lang w:val="hy-AM"/>
        </w:rPr>
        <w:t></w:t>
      </w:r>
      <w:r w:rsidRPr="00D90258">
        <w:rPr>
          <w:rFonts w:ascii="Sylfaen" w:hAnsi="Sylfaen" w:cs="Sylfaen"/>
          <w:lang w:val="hy-AM"/>
        </w:rPr>
        <w:t>Մ</w:t>
      </w:r>
      <w:r>
        <w:rPr>
          <w:rFonts w:ascii="Sylfaen" w:hAnsi="Sylfaen" w:cs="Sylfaen"/>
          <w:lang w:val="hy-AM"/>
        </w:rPr>
        <w:t>եկնաբանություն</w:t>
      </w:r>
      <w:r>
        <w:rPr>
          <w:rFonts w:ascii="GHEA Grapalat" w:hAnsi="GHEA Grapalat"/>
          <w:lang w:val="hy-AM"/>
        </w:rPr>
        <w:t>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բաժնում</w:t>
      </w:r>
      <w:r>
        <w:rPr>
          <w:lang w:val="hy-AM"/>
        </w:rPr>
        <w:t xml:space="preserve"> </w:t>
      </w:r>
      <w:r w:rsidRPr="001C3532">
        <w:rPr>
          <w:rFonts w:ascii="Sylfaen" w:hAnsi="Sylfaen"/>
          <w:lang w:val="hy-AM"/>
        </w:rPr>
        <w:t>Հանձնաժողովը</w:t>
      </w:r>
      <w:r w:rsidRPr="00D90258">
        <w:rPr>
          <w:rFonts w:ascii="Sylfaen" w:hAnsi="Sylfaen" w:cs="Sylfaen"/>
          <w:lang w:val="hy-AM"/>
        </w:rPr>
        <w:t xml:space="preserve"> կարող 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ավելաց</w:t>
      </w:r>
      <w:r w:rsidRPr="00D90258">
        <w:rPr>
          <w:rFonts w:ascii="Sylfaen" w:hAnsi="Sylfaen" w:cs="Sylfaen"/>
          <w:lang w:val="hy-AM"/>
        </w:rPr>
        <w:t>ն</w:t>
      </w:r>
      <w:r>
        <w:rPr>
          <w:rFonts w:ascii="Sylfaen" w:hAnsi="Sylfaen" w:cs="Sylfaen"/>
          <w:lang w:val="hy-AM"/>
        </w:rPr>
        <w:t>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գնահատականը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հիմնավորող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համապատասխան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նշում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1598B" w14:textId="77777777" w:rsidR="001C3532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68"/>
    <w:rsid w:val="00057B2C"/>
    <w:rsid w:val="006E4768"/>
    <w:rsid w:val="00904D86"/>
    <w:rsid w:val="0094108B"/>
    <w:rsid w:val="00B45171"/>
    <w:rsid w:val="00B9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9911E-A282-4306-A093-0EC43957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953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53CB"/>
    <w:rPr>
      <w:rFonts w:ascii="Times New Roman" w:eastAsia="Times New Roman" w:hAnsi="Times New Roman" w:cs="Times New Roman"/>
      <w:sz w:val="16"/>
      <w:szCs w:val="16"/>
      <w:lang w:val="en-GB" w:eastAsia="ru-RU"/>
      <w14:ligatures w14:val="none"/>
    </w:rPr>
  </w:style>
  <w:style w:type="character" w:styleId="a3">
    <w:name w:val="footnote reference"/>
    <w:basedOn w:val="a0"/>
    <w:rsid w:val="00B953CB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B953CB"/>
    <w:rPr>
      <w:lang w:val="ru-RU"/>
    </w:rPr>
  </w:style>
  <w:style w:type="character" w:customStyle="1" w:styleId="a5">
    <w:name w:val="Текст сноски Знак"/>
    <w:basedOn w:val="a0"/>
    <w:link w:val="a4"/>
    <w:semiHidden/>
    <w:rsid w:val="00B953CB"/>
    <w:rPr>
      <w:rFonts w:ascii="Times New Roman" w:eastAsia="Times New Roman" w:hAnsi="Times New Roman" w:cs="Times New Roman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Սիրանուշ Դոխոլյան Տիգրանի</dc:creator>
  <cp:keywords/>
  <dc:description/>
  <cp:lastModifiedBy>Սիրանուշ Դոխոլյան Տիգրանի</cp:lastModifiedBy>
  <cp:revision>2</cp:revision>
  <dcterms:created xsi:type="dcterms:W3CDTF">2023-01-16T10:02:00Z</dcterms:created>
  <dcterms:modified xsi:type="dcterms:W3CDTF">2023-01-16T10:02:00Z</dcterms:modified>
</cp:coreProperties>
</file>